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BD" w:rsidRPr="007557CA" w:rsidRDefault="00643FBD">
      <w:pPr>
        <w:jc w:val="center"/>
        <w:rPr>
          <w:rFonts w:asciiTheme="minorHAnsi" w:hAnsiTheme="minorHAnsi" w:cs="Century Gothic"/>
          <w:b/>
          <w:sz w:val="32"/>
          <w:szCs w:val="32"/>
        </w:rPr>
      </w:pPr>
    </w:p>
    <w:p w:rsidR="00643FBD" w:rsidRPr="007557CA" w:rsidRDefault="004B11AF">
      <w:pPr>
        <w:jc w:val="center"/>
        <w:rPr>
          <w:rFonts w:asciiTheme="minorHAnsi" w:hAnsiTheme="minorHAnsi" w:cs="Century Gothic"/>
          <w:b/>
          <w:sz w:val="32"/>
          <w:szCs w:val="32"/>
        </w:rPr>
      </w:pPr>
      <w:r w:rsidRPr="007557CA">
        <w:rPr>
          <w:rFonts w:asciiTheme="minorHAnsi" w:hAnsiTheme="minorHAnsi" w:cs="Century Gothic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90170</wp:posOffset>
            </wp:positionV>
            <wp:extent cx="806450" cy="948690"/>
            <wp:effectExtent l="0" t="0" r="0" b="0"/>
            <wp:wrapSquare wrapText="bothSides"/>
            <wp:docPr id="1" name="Image 0" descr="Logo bol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lbe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62E" w:rsidRPr="007557CA" w:rsidRDefault="00643FBD">
      <w:pPr>
        <w:jc w:val="center"/>
        <w:rPr>
          <w:rFonts w:asciiTheme="minorHAnsi" w:hAnsiTheme="minorHAnsi" w:cs="Century Gothic"/>
          <w:b/>
          <w:sz w:val="32"/>
          <w:szCs w:val="32"/>
        </w:rPr>
      </w:pPr>
      <w:r w:rsidRPr="007557CA">
        <w:rPr>
          <w:rFonts w:asciiTheme="minorHAnsi" w:hAnsiTheme="minorHAnsi" w:cs="Century Gothic"/>
          <w:b/>
          <w:sz w:val="32"/>
          <w:szCs w:val="32"/>
        </w:rPr>
        <w:t xml:space="preserve">Ville de Bolbec - </w:t>
      </w:r>
      <w:r w:rsidR="005F2518">
        <w:rPr>
          <w:rFonts w:asciiTheme="minorHAnsi" w:hAnsiTheme="minorHAnsi" w:cs="Century Gothic"/>
          <w:b/>
          <w:sz w:val="32"/>
          <w:szCs w:val="32"/>
        </w:rPr>
        <w:t>Centre</w:t>
      </w:r>
      <w:r w:rsidRPr="007557CA">
        <w:rPr>
          <w:rFonts w:asciiTheme="minorHAnsi" w:hAnsiTheme="minorHAnsi" w:cs="Century Gothic"/>
          <w:b/>
          <w:sz w:val="32"/>
          <w:szCs w:val="32"/>
        </w:rPr>
        <w:t xml:space="preserve"> Culturel du Val-aux-Grès</w:t>
      </w:r>
    </w:p>
    <w:p w:rsidR="00643FBD" w:rsidRDefault="00643FBD">
      <w:pPr>
        <w:jc w:val="center"/>
        <w:rPr>
          <w:rFonts w:asciiTheme="minorHAnsi" w:hAnsiTheme="minorHAnsi" w:cs="Century Gothic"/>
          <w:b/>
        </w:rPr>
      </w:pPr>
    </w:p>
    <w:p w:rsidR="00C608AB" w:rsidRDefault="00C608AB">
      <w:pPr>
        <w:jc w:val="center"/>
        <w:rPr>
          <w:rFonts w:asciiTheme="minorHAnsi" w:hAnsiTheme="minorHAnsi" w:cs="Century Gothic"/>
          <w:b/>
        </w:rPr>
      </w:pPr>
      <w:bookmarkStart w:id="0" w:name="_GoBack"/>
      <w:bookmarkEnd w:id="0"/>
    </w:p>
    <w:p w:rsidR="00D8044B" w:rsidRPr="007557CA" w:rsidRDefault="00D8044B">
      <w:pPr>
        <w:jc w:val="center"/>
        <w:rPr>
          <w:rFonts w:asciiTheme="minorHAnsi" w:hAnsiTheme="minorHAnsi" w:cs="Century Gothic"/>
          <w:b/>
        </w:rPr>
      </w:pPr>
    </w:p>
    <w:p w:rsidR="00AB11E3" w:rsidRDefault="00AB11E3" w:rsidP="005F2518">
      <w:pPr>
        <w:spacing w:after="240"/>
        <w:jc w:val="center"/>
        <w:rPr>
          <w:rFonts w:asciiTheme="minorHAnsi" w:hAnsiTheme="minorHAnsi" w:cs="Century Gothic"/>
          <w:b/>
          <w:sz w:val="28"/>
          <w:szCs w:val="28"/>
        </w:rPr>
      </w:pPr>
      <w:r>
        <w:rPr>
          <w:rFonts w:asciiTheme="minorHAnsi" w:hAnsiTheme="minorHAnsi" w:cs="Century Gothic"/>
          <w:b/>
          <w:sz w:val="28"/>
          <w:szCs w:val="28"/>
        </w:rPr>
        <w:t>Appel à candidature</w:t>
      </w:r>
      <w:r w:rsidR="005F2518">
        <w:rPr>
          <w:rFonts w:asciiTheme="minorHAnsi" w:hAnsiTheme="minorHAnsi" w:cs="Century Gothic"/>
          <w:b/>
          <w:sz w:val="28"/>
          <w:szCs w:val="28"/>
        </w:rPr>
        <w:t>s</w:t>
      </w:r>
    </w:p>
    <w:p w:rsidR="00C608AB" w:rsidRDefault="00AB11E3">
      <w:pPr>
        <w:jc w:val="center"/>
        <w:rPr>
          <w:rFonts w:asciiTheme="minorHAnsi" w:hAnsiTheme="minorHAnsi" w:cs="Century Gothic"/>
          <w:b/>
          <w:sz w:val="28"/>
          <w:szCs w:val="28"/>
        </w:rPr>
      </w:pPr>
      <w:r>
        <w:rPr>
          <w:rFonts w:asciiTheme="minorHAnsi" w:hAnsiTheme="minorHAnsi" w:cs="Century Gothic"/>
          <w:b/>
          <w:sz w:val="28"/>
          <w:szCs w:val="28"/>
        </w:rPr>
        <w:t>A</w:t>
      </w:r>
      <w:r w:rsidR="005E5618">
        <w:rPr>
          <w:rFonts w:asciiTheme="minorHAnsi" w:hAnsiTheme="minorHAnsi" w:cs="Century Gothic"/>
          <w:b/>
          <w:sz w:val="28"/>
          <w:szCs w:val="28"/>
        </w:rPr>
        <w:t>telier</w:t>
      </w:r>
      <w:r w:rsidR="00C608AB">
        <w:rPr>
          <w:rFonts w:asciiTheme="minorHAnsi" w:hAnsiTheme="minorHAnsi" w:cs="Century Gothic"/>
          <w:b/>
          <w:sz w:val="28"/>
          <w:szCs w:val="28"/>
        </w:rPr>
        <w:t xml:space="preserve"> de pratique</w:t>
      </w:r>
      <w:r>
        <w:rPr>
          <w:rFonts w:asciiTheme="minorHAnsi" w:hAnsiTheme="minorHAnsi" w:cs="Century Gothic"/>
          <w:b/>
          <w:sz w:val="28"/>
          <w:szCs w:val="28"/>
        </w:rPr>
        <w:t>s</w:t>
      </w:r>
      <w:r w:rsidR="00C608AB">
        <w:rPr>
          <w:rFonts w:asciiTheme="minorHAnsi" w:hAnsiTheme="minorHAnsi" w:cs="Century Gothic"/>
          <w:b/>
          <w:sz w:val="28"/>
          <w:szCs w:val="28"/>
        </w:rPr>
        <w:t xml:space="preserve"> artistique</w:t>
      </w:r>
      <w:r>
        <w:rPr>
          <w:rFonts w:asciiTheme="minorHAnsi" w:hAnsiTheme="minorHAnsi" w:cs="Century Gothic"/>
          <w:b/>
          <w:sz w:val="28"/>
          <w:szCs w:val="28"/>
        </w:rPr>
        <w:t>s</w:t>
      </w:r>
    </w:p>
    <w:p w:rsidR="00BB462E" w:rsidRDefault="00C608AB">
      <w:pPr>
        <w:jc w:val="center"/>
        <w:rPr>
          <w:rFonts w:asciiTheme="minorHAnsi" w:hAnsiTheme="minorHAnsi" w:cs="Century Gothic"/>
          <w:b/>
          <w:sz w:val="28"/>
          <w:szCs w:val="28"/>
        </w:rPr>
      </w:pPr>
      <w:proofErr w:type="gramStart"/>
      <w:r w:rsidRPr="00C608AB">
        <w:rPr>
          <w:rFonts w:asciiTheme="minorHAnsi" w:hAnsiTheme="minorHAnsi" w:cs="Century Gothic"/>
          <w:b/>
          <w:sz w:val="28"/>
          <w:szCs w:val="28"/>
        </w:rPr>
        <w:t>destiné</w:t>
      </w:r>
      <w:proofErr w:type="gramEnd"/>
      <w:r w:rsidRPr="00C608AB">
        <w:rPr>
          <w:rFonts w:asciiTheme="minorHAnsi" w:hAnsiTheme="minorHAnsi" w:cs="Century Gothic"/>
          <w:b/>
          <w:sz w:val="28"/>
          <w:szCs w:val="28"/>
        </w:rPr>
        <w:t xml:space="preserve"> aux établissements </w:t>
      </w:r>
      <w:r>
        <w:rPr>
          <w:rFonts w:asciiTheme="minorHAnsi" w:hAnsiTheme="minorHAnsi" w:cs="Century Gothic"/>
          <w:b/>
          <w:sz w:val="28"/>
          <w:szCs w:val="28"/>
        </w:rPr>
        <w:t>scolaires</w:t>
      </w:r>
      <w:r w:rsidRPr="00C608AB">
        <w:rPr>
          <w:rFonts w:asciiTheme="minorHAnsi" w:hAnsiTheme="minorHAnsi" w:cs="Century Gothic"/>
          <w:b/>
          <w:sz w:val="28"/>
          <w:szCs w:val="28"/>
        </w:rPr>
        <w:t xml:space="preserve"> </w:t>
      </w:r>
      <w:r>
        <w:rPr>
          <w:rFonts w:asciiTheme="minorHAnsi" w:hAnsiTheme="minorHAnsi" w:cs="Century Gothic"/>
          <w:b/>
          <w:sz w:val="28"/>
          <w:szCs w:val="28"/>
        </w:rPr>
        <w:t>primaires</w:t>
      </w:r>
      <w:r w:rsidRPr="00C608AB">
        <w:rPr>
          <w:rFonts w:asciiTheme="minorHAnsi" w:hAnsiTheme="minorHAnsi" w:cs="Century Gothic"/>
          <w:b/>
          <w:sz w:val="28"/>
          <w:szCs w:val="28"/>
        </w:rPr>
        <w:t xml:space="preserve"> de Bolbec</w:t>
      </w:r>
    </w:p>
    <w:p w:rsidR="00D8044B" w:rsidRPr="00C608AB" w:rsidRDefault="00D8044B">
      <w:pPr>
        <w:jc w:val="center"/>
        <w:rPr>
          <w:rFonts w:asciiTheme="minorHAnsi" w:hAnsiTheme="minorHAnsi" w:cs="Century Gothic"/>
          <w:b/>
          <w:sz w:val="28"/>
          <w:szCs w:val="28"/>
        </w:rPr>
      </w:pPr>
      <w:proofErr w:type="gramStart"/>
      <w:r>
        <w:rPr>
          <w:rFonts w:asciiTheme="minorHAnsi" w:hAnsiTheme="minorHAnsi" w:cs="Century Gothic"/>
          <w:b/>
          <w:sz w:val="28"/>
          <w:szCs w:val="28"/>
        </w:rPr>
        <w:t>année</w:t>
      </w:r>
      <w:proofErr w:type="gramEnd"/>
      <w:r>
        <w:rPr>
          <w:rFonts w:asciiTheme="minorHAnsi" w:hAnsiTheme="minorHAnsi" w:cs="Century Gothic"/>
          <w:b/>
          <w:sz w:val="28"/>
          <w:szCs w:val="28"/>
        </w:rPr>
        <w:t xml:space="preserve"> 20</w:t>
      </w:r>
      <w:r w:rsidR="00FD4926">
        <w:rPr>
          <w:rFonts w:asciiTheme="minorHAnsi" w:hAnsiTheme="minorHAnsi" w:cs="Century Gothic"/>
          <w:b/>
          <w:sz w:val="28"/>
          <w:szCs w:val="28"/>
        </w:rPr>
        <w:t>20/2021</w:t>
      </w:r>
    </w:p>
    <w:p w:rsidR="0017323A" w:rsidRDefault="0017323A">
      <w:pPr>
        <w:jc w:val="center"/>
        <w:rPr>
          <w:rFonts w:asciiTheme="minorHAnsi" w:hAnsiTheme="minorHAnsi" w:cs="Century Gothic"/>
          <w:b/>
          <w:sz w:val="28"/>
          <w:szCs w:val="28"/>
        </w:rPr>
      </w:pPr>
    </w:p>
    <w:p w:rsidR="00C608AB" w:rsidRPr="00C608AB" w:rsidRDefault="00C608AB" w:rsidP="00C608AB">
      <w:pPr>
        <w:jc w:val="both"/>
        <w:rPr>
          <w:rFonts w:asciiTheme="minorHAnsi" w:hAnsiTheme="minorHAnsi" w:cs="Century Gothic"/>
          <w:sz w:val="22"/>
          <w:szCs w:val="22"/>
        </w:rPr>
      </w:pPr>
    </w:p>
    <w:p w:rsidR="0017323A" w:rsidRPr="008A515C" w:rsidRDefault="0017323A" w:rsidP="00C608AB">
      <w:pPr>
        <w:jc w:val="both"/>
        <w:rPr>
          <w:rStyle w:val="LienInternet"/>
          <w:rFonts w:asciiTheme="minorHAnsi" w:hAnsiTheme="minorHAnsi" w:cs="Century Gothic"/>
          <w:color w:val="auto"/>
          <w:sz w:val="22"/>
          <w:szCs w:val="22"/>
        </w:rPr>
      </w:pPr>
      <w:r w:rsidRPr="008A515C">
        <w:rPr>
          <w:rFonts w:asciiTheme="minorHAnsi" w:hAnsiTheme="minorHAnsi" w:cs="Century Gothic"/>
          <w:color w:val="auto"/>
          <w:sz w:val="22"/>
          <w:szCs w:val="22"/>
        </w:rPr>
        <w:t xml:space="preserve">Afin de </w:t>
      </w:r>
      <w:r w:rsidR="00CA0779">
        <w:rPr>
          <w:rFonts w:asciiTheme="minorHAnsi" w:hAnsiTheme="minorHAnsi" w:cs="Century Gothic"/>
          <w:color w:val="auto"/>
          <w:sz w:val="22"/>
          <w:szCs w:val="22"/>
        </w:rPr>
        <w:t>connaitre</w:t>
      </w:r>
      <w:r w:rsidRPr="008A515C">
        <w:rPr>
          <w:rFonts w:asciiTheme="minorHAnsi" w:hAnsiTheme="minorHAnsi" w:cs="Century Gothic"/>
          <w:color w:val="auto"/>
          <w:sz w:val="22"/>
          <w:szCs w:val="22"/>
        </w:rPr>
        <w:t xml:space="preserve"> au mieux </w:t>
      </w:r>
      <w:r w:rsidR="00CA0779">
        <w:rPr>
          <w:rFonts w:asciiTheme="minorHAnsi" w:hAnsiTheme="minorHAnsi" w:cs="Century Gothic"/>
          <w:color w:val="auto"/>
          <w:sz w:val="22"/>
          <w:szCs w:val="22"/>
        </w:rPr>
        <w:t>votre parcours</w:t>
      </w:r>
      <w:r w:rsidR="00D8044B">
        <w:rPr>
          <w:rFonts w:asciiTheme="minorHAnsi" w:hAnsiTheme="minorHAnsi" w:cs="Century Gothic"/>
          <w:color w:val="auto"/>
          <w:sz w:val="22"/>
          <w:szCs w:val="22"/>
        </w:rPr>
        <w:t xml:space="preserve"> et</w:t>
      </w:r>
      <w:r w:rsidR="00CA0779">
        <w:rPr>
          <w:rFonts w:asciiTheme="minorHAnsi" w:hAnsiTheme="minorHAnsi" w:cs="Century Gothic"/>
          <w:color w:val="auto"/>
          <w:sz w:val="22"/>
          <w:szCs w:val="22"/>
        </w:rPr>
        <w:t xml:space="preserve"> votre projet d’atelier</w:t>
      </w:r>
      <w:r w:rsidRPr="008A515C">
        <w:rPr>
          <w:rFonts w:asciiTheme="minorHAnsi" w:hAnsiTheme="minorHAnsi" w:cs="Century Gothic"/>
          <w:color w:val="auto"/>
          <w:sz w:val="22"/>
          <w:szCs w:val="22"/>
        </w:rPr>
        <w:t xml:space="preserve">, nous vous remercions de remplir aussi précisément que possible cette fiche et de la renvoyer par mail à </w:t>
      </w:r>
      <w:hyperlink r:id="rId8" w:history="1">
        <w:r w:rsidRPr="008A515C">
          <w:rPr>
            <w:rStyle w:val="Lienhypertexte"/>
            <w:rFonts w:asciiTheme="minorHAnsi" w:hAnsiTheme="minorHAnsi" w:cs="Century Gothic"/>
            <w:b/>
            <w:color w:val="FF0000"/>
            <w:u w:val="none"/>
          </w:rPr>
          <w:t>service.culturel@bolbec.fr</w:t>
        </w:r>
      </w:hyperlink>
    </w:p>
    <w:p w:rsidR="00810400" w:rsidRPr="008A515C" w:rsidRDefault="00D8044B" w:rsidP="00C608AB">
      <w:pPr>
        <w:jc w:val="both"/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</w:pPr>
      <w:proofErr w:type="gramStart"/>
      <w:r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avant</w:t>
      </w:r>
      <w:proofErr w:type="gramEnd"/>
      <w:r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 le</w:t>
      </w:r>
      <w:r w:rsidR="00AB11E3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 </w:t>
      </w:r>
      <w:r w:rsidR="00FD4926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vendredi</w:t>
      </w:r>
      <w:r w:rsidR="009F6A8A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 </w:t>
      </w:r>
      <w:r w:rsidR="00F8533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7 août</w:t>
      </w:r>
      <w:r w:rsidR="00FD4926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 2020</w:t>
      </w:r>
      <w:r w:rsidR="00D8772F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.</w:t>
      </w:r>
    </w:p>
    <w:p w:rsidR="00784233" w:rsidRPr="008A515C" w:rsidRDefault="00784233" w:rsidP="00C608AB">
      <w:pPr>
        <w:jc w:val="both"/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</w:pPr>
    </w:p>
    <w:p w:rsidR="00810400" w:rsidRPr="008A515C" w:rsidRDefault="0005421A" w:rsidP="00C608AB">
      <w:pPr>
        <w:jc w:val="both"/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</w:pPr>
      <w:r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Contacts service culturel</w:t>
      </w:r>
      <w:r w:rsidR="00810400"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 : </w:t>
      </w:r>
    </w:p>
    <w:p w:rsidR="00810400" w:rsidRPr="008A515C" w:rsidRDefault="00810400" w:rsidP="00C608AB">
      <w:pPr>
        <w:jc w:val="both"/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</w:pPr>
      <w:r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Céline Lecordier / </w:t>
      </w:r>
      <w:r w:rsidR="00784233"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Estelle </w:t>
      </w:r>
      <w:proofErr w:type="spellStart"/>
      <w:r w:rsidR="00784233"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Pigeolat</w:t>
      </w:r>
      <w:proofErr w:type="spellEnd"/>
      <w:r w:rsidR="00784233"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 </w:t>
      </w:r>
      <w:r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/ </w:t>
      </w:r>
      <w:r w:rsidR="00784233"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 xml:space="preserve">Tél : </w:t>
      </w:r>
      <w:r w:rsidRPr="008A515C">
        <w:rPr>
          <w:rStyle w:val="LienInternet"/>
          <w:rFonts w:asciiTheme="minorHAnsi" w:hAnsiTheme="minorHAnsi" w:cs="Century Gothic"/>
          <w:color w:val="auto"/>
          <w:sz w:val="22"/>
          <w:szCs w:val="22"/>
          <w:u w:val="none"/>
        </w:rPr>
        <w:t>02 35 31 07 13</w:t>
      </w:r>
    </w:p>
    <w:p w:rsidR="00BB462E" w:rsidRDefault="00BB462E" w:rsidP="004B11AF">
      <w:pPr>
        <w:ind w:left="-142"/>
        <w:jc w:val="center"/>
        <w:rPr>
          <w:rFonts w:asciiTheme="minorHAnsi" w:hAnsiTheme="minorHAnsi" w:cs="Century Gothic"/>
          <w:b/>
          <w:sz w:val="20"/>
          <w:szCs w:val="20"/>
        </w:rPr>
      </w:pPr>
    </w:p>
    <w:p w:rsidR="00810400" w:rsidRPr="007557CA" w:rsidRDefault="00810400">
      <w:pPr>
        <w:jc w:val="center"/>
        <w:rPr>
          <w:rFonts w:asciiTheme="minorHAnsi" w:hAnsiTheme="minorHAnsi" w:cs="Century Gothic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810400" w:rsidRPr="007557CA" w:rsidTr="00FD75F0">
        <w:trPr>
          <w:trHeight w:hRule="exact" w:val="447"/>
        </w:trPr>
        <w:tc>
          <w:tcPr>
            <w:tcW w:w="9640" w:type="dxa"/>
            <w:gridSpan w:val="2"/>
            <w:shd w:val="clear" w:color="auto" w:fill="BFBFBF" w:themeFill="background1" w:themeFillShade="BF"/>
            <w:tcMar>
              <w:left w:w="88" w:type="dxa"/>
            </w:tcMar>
            <w:vAlign w:val="center"/>
          </w:tcPr>
          <w:p w:rsidR="00810400" w:rsidRPr="007557CA" w:rsidRDefault="005E5618" w:rsidP="00FD75F0">
            <w:pPr>
              <w:snapToGrid w:val="0"/>
              <w:rPr>
                <w:rFonts w:asciiTheme="minorHAnsi" w:hAnsiTheme="minorHAnsi" w:cs="Century Gothic"/>
                <w:b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bCs/>
              </w:rPr>
              <w:t>Coordonnées de l’intervenant</w:t>
            </w:r>
          </w:p>
        </w:tc>
      </w:tr>
      <w:tr w:rsidR="00BB462E" w:rsidRPr="007557CA" w:rsidTr="00246A73">
        <w:trPr>
          <w:trHeight w:hRule="exact" w:val="595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BB462E" w:rsidRPr="00FD75F0" w:rsidRDefault="00643FBD" w:rsidP="005E5618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Nom </w:t>
            </w:r>
            <w:r w:rsidR="005E5618"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/</w:t>
            </w:r>
            <w:r w:rsidR="00CA0779"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 </w:t>
            </w:r>
            <w:r w:rsidR="005E5618"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BB462E" w:rsidRPr="00FD75F0" w:rsidRDefault="00BB462E" w:rsidP="0090594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4DE" w:rsidRPr="007557CA" w:rsidTr="00246A73">
        <w:trPr>
          <w:trHeight w:hRule="exact" w:val="1242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ED54DE" w:rsidRPr="00FD75F0" w:rsidRDefault="005E5618" w:rsidP="004D04B6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ED54DE" w:rsidRDefault="00ED54DE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87D5F" w:rsidRDefault="00087D5F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87D5F" w:rsidRDefault="00087D5F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87D5F" w:rsidRPr="00FD75F0" w:rsidRDefault="00087D5F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4DE" w:rsidRPr="007557CA" w:rsidTr="00246A73">
        <w:trPr>
          <w:trHeight w:hRule="exact" w:val="569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ED54DE" w:rsidRPr="00FD75F0" w:rsidRDefault="005E5618" w:rsidP="00443E17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ED54DE" w:rsidRPr="00FD75F0" w:rsidRDefault="00ED54DE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5597" w:rsidRPr="007557CA" w:rsidTr="00246A73">
        <w:trPr>
          <w:trHeight w:hRule="exact" w:val="569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2D5597" w:rsidRPr="00FD75F0" w:rsidRDefault="005E5618" w:rsidP="002D5597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2D5597" w:rsidRPr="00FD75F0" w:rsidRDefault="002D5597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CD0" w:rsidRPr="007557CA" w:rsidTr="00246A73">
        <w:trPr>
          <w:trHeight w:hRule="exact" w:val="569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246A73" w:rsidRDefault="004F1CD0" w:rsidP="004F1CD0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Statut juridique</w:t>
            </w:r>
          </w:p>
          <w:p w:rsidR="004F1CD0" w:rsidRPr="00FD75F0" w:rsidRDefault="004F1CD0" w:rsidP="004F1CD0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4F1CD0">
              <w:rPr>
                <w:rFonts w:asciiTheme="minorHAnsi" w:hAnsiTheme="minorHAnsi" w:cs="Century Gothic"/>
                <w:bCs/>
                <w:sz w:val="20"/>
                <w:szCs w:val="20"/>
              </w:rPr>
              <w:t>(</w:t>
            </w:r>
            <w:proofErr w:type="spellStart"/>
            <w:r w:rsidRPr="004F1CD0">
              <w:rPr>
                <w:rFonts w:asciiTheme="minorHAnsi" w:hAnsiTheme="minorHAnsi" w:cs="Century Gothic"/>
                <w:bCs/>
                <w:sz w:val="20"/>
                <w:szCs w:val="20"/>
              </w:rPr>
              <w:t>n°</w:t>
            </w:r>
            <w:r>
              <w:rPr>
                <w:rFonts w:asciiTheme="minorHAnsi" w:hAnsiTheme="minorHAnsi" w:cs="Century Gothic"/>
                <w:bCs/>
                <w:sz w:val="20"/>
                <w:szCs w:val="20"/>
              </w:rPr>
              <w:t>S</w:t>
            </w:r>
            <w:r w:rsidRPr="004F1CD0">
              <w:rPr>
                <w:rFonts w:asciiTheme="minorHAnsi" w:hAnsiTheme="minorHAnsi" w:cs="Century Gothic"/>
                <w:bCs/>
                <w:sz w:val="20"/>
                <w:szCs w:val="20"/>
              </w:rPr>
              <w:t>iret</w:t>
            </w:r>
            <w:proofErr w:type="spellEnd"/>
            <w:r w:rsidRPr="004F1CD0">
              <w:rPr>
                <w:rFonts w:asciiTheme="minorHAnsi" w:hAnsiTheme="minorHAnsi" w:cs="Century Gothic"/>
                <w:bCs/>
                <w:sz w:val="20"/>
                <w:szCs w:val="20"/>
              </w:rPr>
              <w:t>, maison des artistes…)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4F1CD0" w:rsidRPr="00FD75F0" w:rsidRDefault="004F1CD0" w:rsidP="00155A0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0779" w:rsidRPr="007557CA" w:rsidTr="00FD75F0">
        <w:trPr>
          <w:trHeight w:hRule="exact" w:val="567"/>
        </w:trPr>
        <w:tc>
          <w:tcPr>
            <w:tcW w:w="9640" w:type="dxa"/>
            <w:gridSpan w:val="2"/>
            <w:shd w:val="clear" w:color="auto" w:fill="BFBFBF" w:themeFill="background1" w:themeFillShade="BF"/>
            <w:tcMar>
              <w:left w:w="88" w:type="dxa"/>
            </w:tcMar>
            <w:vAlign w:val="center"/>
          </w:tcPr>
          <w:p w:rsidR="00CA0779" w:rsidRPr="007557CA" w:rsidRDefault="00CA0779" w:rsidP="00155A05">
            <w:pPr>
              <w:snapToGrid w:val="0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entury Gothic"/>
                <w:b/>
                <w:bCs/>
              </w:rPr>
              <w:t>Parcours de l’intervenant</w:t>
            </w:r>
          </w:p>
        </w:tc>
      </w:tr>
      <w:tr w:rsidR="005E5618" w:rsidRPr="007557CA" w:rsidTr="00246A73">
        <w:trPr>
          <w:trHeight w:hRule="exact" w:val="1477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5E5618" w:rsidRPr="00FD75F0" w:rsidRDefault="00CA0779" w:rsidP="005E5618">
            <w:pPr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Formation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5E5618" w:rsidRPr="00FD75F0" w:rsidRDefault="005E5618" w:rsidP="005E5618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1613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Expériences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566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Site internet </w:t>
            </w:r>
            <w:r w:rsidRPr="00DA627D">
              <w:rPr>
                <w:rFonts w:asciiTheme="minorHAnsi" w:hAnsiTheme="minorHAnsi" w:cs="Century Gothic"/>
                <w:bCs/>
                <w:sz w:val="20"/>
                <w:szCs w:val="20"/>
              </w:rPr>
              <w:t>(mentionner l’adresse)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567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5F2518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Réseaux sociaux </w:t>
            </w:r>
            <w:r w:rsidRPr="00DA627D">
              <w:rPr>
                <w:rFonts w:asciiTheme="minorHAnsi" w:hAnsiTheme="minorHAnsi" w:cs="Century Gothic"/>
                <w:bCs/>
                <w:sz w:val="20"/>
                <w:szCs w:val="20"/>
              </w:rPr>
              <w:t>(préciser le ou les liens)</w:t>
            </w:r>
          </w:p>
          <w:p w:rsidR="005F2518" w:rsidRPr="005F2518" w:rsidRDefault="005F2518" w:rsidP="005F2518">
            <w:pPr>
              <w:rPr>
                <w:rFonts w:asciiTheme="minorHAnsi" w:hAnsiTheme="minorHAnsi" w:cs="Century Gothic"/>
                <w:sz w:val="22"/>
                <w:szCs w:val="22"/>
              </w:rPr>
            </w:pPr>
          </w:p>
          <w:p w:rsidR="005F2518" w:rsidRPr="005F2518" w:rsidRDefault="005F2518" w:rsidP="005F2518">
            <w:pPr>
              <w:rPr>
                <w:rFonts w:asciiTheme="minorHAnsi" w:hAnsiTheme="minorHAnsi" w:cs="Century Gothic"/>
                <w:sz w:val="22"/>
                <w:szCs w:val="22"/>
              </w:rPr>
            </w:pPr>
          </w:p>
          <w:p w:rsidR="00CA0779" w:rsidRPr="005F2518" w:rsidRDefault="00CA0779" w:rsidP="005F2518">
            <w:pPr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CA0779" w:rsidRPr="007557CA" w:rsidTr="0031203B">
        <w:trPr>
          <w:trHeight w:hRule="exact" w:val="576"/>
        </w:trPr>
        <w:tc>
          <w:tcPr>
            <w:tcW w:w="9640" w:type="dxa"/>
            <w:gridSpan w:val="2"/>
            <w:shd w:val="clear" w:color="auto" w:fill="BFBFBF" w:themeFill="background1" w:themeFillShade="BF"/>
            <w:tcMar>
              <w:left w:w="88" w:type="dxa"/>
            </w:tcMar>
            <w:vAlign w:val="center"/>
          </w:tcPr>
          <w:p w:rsidR="00CA0779" w:rsidRPr="00CA0779" w:rsidRDefault="00CA0779" w:rsidP="00FD75F0">
            <w:pPr>
              <w:snapToGrid w:val="0"/>
              <w:rPr>
                <w:rFonts w:asciiTheme="minorHAnsi" w:hAnsiTheme="minorHAnsi" w:cs="Century Gothic"/>
                <w:b/>
              </w:rPr>
            </w:pPr>
            <w:r w:rsidRPr="00CA0779">
              <w:rPr>
                <w:rFonts w:asciiTheme="minorHAnsi" w:hAnsiTheme="minorHAnsi" w:cs="Century Gothic"/>
                <w:b/>
              </w:rPr>
              <w:lastRenderedPageBreak/>
              <w:t xml:space="preserve">Atelier </w:t>
            </w:r>
            <w:r w:rsidR="00FD75F0">
              <w:rPr>
                <w:rFonts w:asciiTheme="minorHAnsi" w:hAnsiTheme="minorHAnsi" w:cs="Century Gothic"/>
                <w:b/>
              </w:rPr>
              <w:t xml:space="preserve">de pratique artistique </w:t>
            </w:r>
            <w:r>
              <w:rPr>
                <w:rFonts w:asciiTheme="minorHAnsi" w:hAnsiTheme="minorHAnsi" w:cs="Century Gothic"/>
                <w:b/>
              </w:rPr>
              <w:t>proposé</w:t>
            </w:r>
          </w:p>
        </w:tc>
      </w:tr>
      <w:tr w:rsidR="00CA0779" w:rsidRPr="007557CA" w:rsidTr="00246A73">
        <w:trPr>
          <w:trHeight w:hRule="exact" w:val="566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Nom de l’atelier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1836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Objectifs pédagogiques 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998"/>
        </w:trPr>
        <w:tc>
          <w:tcPr>
            <w:tcW w:w="2836" w:type="dxa"/>
            <w:shd w:val="clear" w:color="auto" w:fill="auto"/>
            <w:tcMar>
              <w:left w:w="88" w:type="dxa"/>
            </w:tcMar>
            <w:vAlign w:val="center"/>
          </w:tcPr>
          <w:p w:rsid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Public visé </w:t>
            </w:r>
          </w:p>
          <w:p w:rsidR="00CA0779" w:rsidRPr="00377FC0" w:rsidRDefault="00CA0779" w:rsidP="00CA0779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77FC0">
              <w:rPr>
                <w:rFonts w:asciiTheme="minorHAnsi" w:hAnsiTheme="minorHAnsi" w:cs="Century Gothic"/>
                <w:bCs/>
                <w:sz w:val="20"/>
                <w:szCs w:val="20"/>
              </w:rPr>
              <w:t>(mentionner les classes d’âges)</w:t>
            </w:r>
          </w:p>
        </w:tc>
        <w:tc>
          <w:tcPr>
            <w:tcW w:w="6804" w:type="dxa"/>
            <w:shd w:val="clear" w:color="auto" w:fill="auto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1976"/>
        </w:trPr>
        <w:tc>
          <w:tcPr>
            <w:tcW w:w="2836" w:type="dxa"/>
            <w:shd w:val="clear" w:color="auto" w:fill="FFFFFF" w:themeFill="background1"/>
            <w:tcMar>
              <w:left w:w="88" w:type="dxa"/>
            </w:tcMar>
            <w:vAlign w:val="center"/>
          </w:tcPr>
          <w:p w:rsidR="00CA0779" w:rsidRPr="00FD75F0" w:rsidRDefault="00FD75F0" w:rsidP="004F1CD0">
            <w:pPr>
              <w:suppressAutoHyphens w:val="0"/>
              <w:overflowPunct/>
              <w:autoSpaceDE w:val="0"/>
              <w:autoSpaceDN w:val="0"/>
              <w:adjustRightInd w:val="0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Organisation</w:t>
            </w:r>
            <w:r w:rsidR="00C608AB"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 /</w:t>
            </w:r>
            <w:r w:rsidR="004F1CD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 déroulé de l’atelier</w:t>
            </w:r>
          </w:p>
        </w:tc>
        <w:tc>
          <w:tcPr>
            <w:tcW w:w="6804" w:type="dxa"/>
            <w:shd w:val="clear" w:color="auto" w:fill="FFFFFF" w:themeFill="background1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rPr>
                <w:rFonts w:asciiTheme="minorHAnsi" w:hAnsiTheme="minorHAnsi" w:cs="Century Gothic"/>
                <w:b/>
                <w:sz w:val="22"/>
                <w:szCs w:val="22"/>
              </w:rPr>
            </w:pPr>
          </w:p>
        </w:tc>
      </w:tr>
      <w:tr w:rsidR="00C608AB" w:rsidRPr="007557CA" w:rsidTr="00246A73">
        <w:trPr>
          <w:trHeight w:hRule="exact" w:val="2004"/>
        </w:trPr>
        <w:tc>
          <w:tcPr>
            <w:tcW w:w="2836" w:type="dxa"/>
            <w:shd w:val="clear" w:color="auto" w:fill="FFFFFF" w:themeFill="background1"/>
            <w:tcMar>
              <w:left w:w="88" w:type="dxa"/>
            </w:tcMar>
            <w:vAlign w:val="center"/>
          </w:tcPr>
          <w:p w:rsidR="00C608AB" w:rsidRPr="00FD75F0" w:rsidRDefault="00FD75F0" w:rsidP="00C608AB">
            <w:pPr>
              <w:suppressAutoHyphens w:val="0"/>
              <w:overflowPunct/>
              <w:autoSpaceDE w:val="0"/>
              <w:autoSpaceDN w:val="0"/>
              <w:adjustRightInd w:val="0"/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Production</w:t>
            </w:r>
            <w:r w:rsidR="00C608AB"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 et /ou restitution envisagée</w:t>
            </w:r>
          </w:p>
        </w:tc>
        <w:tc>
          <w:tcPr>
            <w:tcW w:w="6804" w:type="dxa"/>
            <w:shd w:val="clear" w:color="auto" w:fill="FFFFFF" w:themeFill="background1"/>
            <w:tcMar>
              <w:left w:w="88" w:type="dxa"/>
            </w:tcMar>
            <w:vAlign w:val="center"/>
          </w:tcPr>
          <w:p w:rsidR="00C608AB" w:rsidRPr="00FD75F0" w:rsidRDefault="00C608AB" w:rsidP="00CA0779">
            <w:pPr>
              <w:snapToGrid w:val="0"/>
              <w:rPr>
                <w:rFonts w:asciiTheme="minorHAnsi" w:hAnsiTheme="minorHAnsi" w:cs="Century Gothic"/>
                <w:b/>
                <w:sz w:val="22"/>
                <w:szCs w:val="22"/>
              </w:rPr>
            </w:pPr>
          </w:p>
        </w:tc>
      </w:tr>
      <w:tr w:rsidR="00CA0779" w:rsidRPr="007557CA" w:rsidTr="00246A73">
        <w:trPr>
          <w:trHeight w:hRule="exact" w:val="2983"/>
        </w:trPr>
        <w:tc>
          <w:tcPr>
            <w:tcW w:w="2836" w:type="dxa"/>
            <w:shd w:val="clear" w:color="auto" w:fill="FFFFFF" w:themeFill="background1"/>
            <w:tcMar>
              <w:left w:w="88" w:type="dxa"/>
            </w:tcMar>
            <w:vAlign w:val="center"/>
          </w:tcPr>
          <w:p w:rsidR="00C608AB" w:rsidRPr="00FD75F0" w:rsidRDefault="00C608AB" w:rsidP="00C608AB">
            <w:pPr>
              <w:pStyle w:val="Default"/>
              <w:rPr>
                <w:rFonts w:eastAsia="Noto Sans CJK SC Regular"/>
                <w:sz w:val="22"/>
                <w:szCs w:val="22"/>
              </w:rPr>
            </w:pPr>
            <w:r w:rsidRPr="00FD75F0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Moyens matériels nécessaires </w:t>
            </w:r>
          </w:p>
          <w:p w:rsidR="00AB11E3" w:rsidRDefault="00C608AB" w:rsidP="00C608AB">
            <w:pPr>
              <w:suppressAutoHyphens w:val="0"/>
              <w:overflowPunct/>
              <w:autoSpaceDE w:val="0"/>
              <w:autoSpaceDN w:val="0"/>
              <w:adjustRightInd w:val="0"/>
              <w:rPr>
                <w:rFonts w:asciiTheme="minorHAnsi" w:eastAsia="Noto Sans CJK SC Regular" w:hAnsiTheme="minorHAnsi" w:cs="Arial"/>
                <w:b/>
                <w:bCs/>
                <w:color w:val="000000"/>
                <w:sz w:val="22"/>
                <w:szCs w:val="22"/>
              </w:rPr>
            </w:pPr>
            <w:r w:rsidRPr="0066641D">
              <w:rPr>
                <w:rFonts w:asciiTheme="minorHAnsi" w:eastAsia="Noto Sans CJK SC Regular" w:hAnsiTheme="minorHAnsi" w:cs="Arial"/>
                <w:b/>
                <w:bCs/>
                <w:color w:val="000000"/>
                <w:sz w:val="22"/>
                <w:szCs w:val="22"/>
              </w:rPr>
              <w:t xml:space="preserve">à la réalisation </w:t>
            </w:r>
            <w:r w:rsidRPr="00FD75F0">
              <w:rPr>
                <w:rFonts w:asciiTheme="minorHAnsi" w:eastAsia="Noto Sans CJK SC Regular" w:hAnsiTheme="minorHAnsi" w:cs="Arial"/>
                <w:b/>
                <w:bCs/>
                <w:color w:val="000000"/>
                <w:sz w:val="22"/>
                <w:szCs w:val="22"/>
              </w:rPr>
              <w:t>de l’atelier</w:t>
            </w:r>
            <w:r w:rsidR="00AB11E3">
              <w:rPr>
                <w:rFonts w:asciiTheme="minorHAnsi" w:eastAsia="Noto Sans CJK SC Regular" w:hAnsiTheme="minorHAnsi" w:cs="Arial"/>
                <w:b/>
                <w:bCs/>
                <w:color w:val="000000"/>
                <w:sz w:val="22"/>
                <w:szCs w:val="22"/>
              </w:rPr>
              <w:t> /</w:t>
            </w:r>
          </w:p>
          <w:p w:rsidR="00C608AB" w:rsidRPr="0066641D" w:rsidRDefault="00AB11E3" w:rsidP="00C608AB">
            <w:pPr>
              <w:suppressAutoHyphens w:val="0"/>
              <w:overflowPunct/>
              <w:autoSpaceDE w:val="0"/>
              <w:autoSpaceDN w:val="0"/>
              <w:adjustRightInd w:val="0"/>
              <w:rPr>
                <w:rFonts w:asciiTheme="minorHAnsi" w:eastAsia="Noto Sans CJK SC Regular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Noto Sans CJK SC Regular" w:hAnsiTheme="minorHAnsi" w:cs="Arial"/>
                <w:b/>
                <w:bCs/>
                <w:color w:val="000000"/>
                <w:sz w:val="22"/>
                <w:szCs w:val="22"/>
              </w:rPr>
              <w:t>Budget prévisionnel</w:t>
            </w:r>
            <w:r w:rsidR="00C608AB" w:rsidRPr="0066641D">
              <w:rPr>
                <w:rFonts w:asciiTheme="minorHAnsi" w:eastAsia="Noto Sans CJK SC Regular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A0779" w:rsidRPr="00FD75F0" w:rsidRDefault="00CA0779" w:rsidP="00CA0779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left w:w="88" w:type="dxa"/>
            </w:tcMar>
            <w:vAlign w:val="center"/>
          </w:tcPr>
          <w:p w:rsidR="00CA0779" w:rsidRPr="00FD75F0" w:rsidRDefault="00CA0779" w:rsidP="00CA0779">
            <w:pPr>
              <w:snapToGrid w:val="0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FD75F0" w:rsidRPr="007557CA" w:rsidTr="00FD75F0">
        <w:trPr>
          <w:trHeight w:hRule="exact" w:val="1565"/>
        </w:trPr>
        <w:tc>
          <w:tcPr>
            <w:tcW w:w="9640" w:type="dxa"/>
            <w:gridSpan w:val="2"/>
            <w:shd w:val="clear" w:color="auto" w:fill="FFFFFF" w:themeFill="background1"/>
            <w:tcMar>
              <w:left w:w="88" w:type="dxa"/>
            </w:tcMar>
            <w:vAlign w:val="center"/>
          </w:tcPr>
          <w:p w:rsidR="00FD75F0" w:rsidRDefault="00FD75F0" w:rsidP="00FD75F0">
            <w:pPr>
              <w:snapToGrid w:val="0"/>
              <w:rPr>
                <w:rFonts w:asciiTheme="minorHAnsi" w:hAnsiTheme="minorHAnsi" w:cs="Century Gothic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sz w:val="22"/>
                <w:szCs w:val="22"/>
              </w:rPr>
              <w:t>L’atelier est-il propos</w:t>
            </w:r>
            <w:r w:rsidR="00B04947">
              <w:rPr>
                <w:rFonts w:asciiTheme="minorHAnsi" w:hAnsiTheme="minorHAnsi" w:cs="Century Gothic"/>
                <w:sz w:val="22"/>
                <w:szCs w:val="22"/>
              </w:rPr>
              <w:t>é dans le cadre du thème défini</w:t>
            </w:r>
            <w:r w:rsidR="00D8772F">
              <w:rPr>
                <w:rFonts w:asciiTheme="minorHAnsi" w:hAnsiTheme="minorHAnsi" w:cs="Century Gothic"/>
                <w:sz w:val="22"/>
                <w:szCs w:val="22"/>
              </w:rPr>
              <w:t xml:space="preserve"> pour l’année 2020</w:t>
            </w:r>
            <w:r>
              <w:rPr>
                <w:rFonts w:asciiTheme="minorHAnsi" w:hAnsiTheme="minorHAnsi" w:cs="Century Gothic"/>
                <w:sz w:val="22"/>
                <w:szCs w:val="22"/>
              </w:rPr>
              <w:t>/20</w:t>
            </w:r>
            <w:r w:rsidR="00D8772F">
              <w:rPr>
                <w:rFonts w:asciiTheme="minorHAnsi" w:hAnsiTheme="minorHAnsi" w:cs="Century Gothic"/>
                <w:sz w:val="22"/>
                <w:szCs w:val="22"/>
              </w:rPr>
              <w:t>21</w:t>
            </w:r>
            <w:r>
              <w:rPr>
                <w:rFonts w:asciiTheme="minorHAnsi" w:hAnsiTheme="minorHAnsi" w:cs="Century Gothic"/>
                <w:sz w:val="22"/>
                <w:szCs w:val="22"/>
              </w:rPr>
              <w:t xml:space="preserve"> par l’inspection pédagogique qui est « </w:t>
            </w:r>
            <w:r w:rsidR="00817404">
              <w:rPr>
                <w:rFonts w:asciiTheme="minorHAnsi" w:hAnsiTheme="minorHAnsi" w:cs="Century Gothic"/>
                <w:sz w:val="22"/>
                <w:szCs w:val="22"/>
              </w:rPr>
              <w:t xml:space="preserve">Géant et minuscule </w:t>
            </w:r>
            <w:r>
              <w:rPr>
                <w:rFonts w:asciiTheme="minorHAnsi" w:hAnsiTheme="minorHAnsi" w:cs="Century Gothic"/>
                <w:sz w:val="22"/>
                <w:szCs w:val="22"/>
              </w:rPr>
              <w:t>» ?</w:t>
            </w:r>
          </w:p>
          <w:p w:rsidR="00FD75F0" w:rsidRPr="00FD75F0" w:rsidRDefault="00FD75F0" w:rsidP="00FD75F0">
            <w:pPr>
              <w:snapToGrid w:val="0"/>
              <w:rPr>
                <w:rFonts w:asciiTheme="minorHAnsi" w:hAnsiTheme="minorHAnsi" w:cs="Century Gothic"/>
                <w:sz w:val="28"/>
                <w:szCs w:val="28"/>
              </w:rPr>
            </w:pPr>
            <w:r w:rsidRPr="00FD75F0">
              <w:rPr>
                <w:rFonts w:ascii="Book Antiqua" w:hAnsi="Book Antiqua" w:cs="Century Gothic"/>
                <w:sz w:val="28"/>
                <w:szCs w:val="28"/>
              </w:rPr>
              <w:t>□</w:t>
            </w:r>
            <w:r>
              <w:rPr>
                <w:rFonts w:ascii="Book Antiqua" w:hAnsi="Book Antiqua" w:cs="Century Gothic"/>
                <w:sz w:val="28"/>
                <w:szCs w:val="28"/>
              </w:rPr>
              <w:t xml:space="preserve">  </w:t>
            </w:r>
            <w:r w:rsidRPr="00FD75F0">
              <w:rPr>
                <w:rFonts w:asciiTheme="minorHAnsi" w:hAnsiTheme="minorHAnsi" w:cs="Century Gothic"/>
                <w:sz w:val="22"/>
                <w:szCs w:val="22"/>
              </w:rPr>
              <w:t>Oui</w:t>
            </w:r>
          </w:p>
          <w:p w:rsidR="00FD75F0" w:rsidRPr="00FD75F0" w:rsidRDefault="00FD75F0" w:rsidP="00FD75F0">
            <w:pPr>
              <w:snapToGrid w:val="0"/>
              <w:rPr>
                <w:rFonts w:asciiTheme="minorHAnsi" w:hAnsiTheme="minorHAnsi" w:cs="Century Gothic"/>
                <w:sz w:val="22"/>
                <w:szCs w:val="22"/>
              </w:rPr>
            </w:pPr>
            <w:r w:rsidRPr="00FD75F0">
              <w:rPr>
                <w:rFonts w:ascii="Book Antiqua" w:hAnsi="Book Antiqua" w:cs="Century Gothic"/>
                <w:sz w:val="28"/>
                <w:szCs w:val="28"/>
              </w:rPr>
              <w:t>□</w:t>
            </w:r>
            <w:r>
              <w:rPr>
                <w:rFonts w:asciiTheme="minorHAnsi" w:hAnsiTheme="minorHAnsi" w:cs="Century Gothic"/>
                <w:sz w:val="22"/>
                <w:szCs w:val="22"/>
              </w:rPr>
              <w:t xml:space="preserve">  Non               </w:t>
            </w:r>
          </w:p>
        </w:tc>
      </w:tr>
    </w:tbl>
    <w:p w:rsidR="00B942A1" w:rsidRDefault="00B942A1" w:rsidP="004B11AF">
      <w:pPr>
        <w:spacing w:line="300" w:lineRule="auto"/>
        <w:ind w:left="-284" w:right="-426"/>
        <w:rPr>
          <w:rFonts w:asciiTheme="minorHAnsi" w:hAnsiTheme="minorHAnsi" w:cs="Century Gothic"/>
          <w:b/>
          <w:sz w:val="20"/>
          <w:szCs w:val="20"/>
        </w:rPr>
      </w:pPr>
    </w:p>
    <w:p w:rsidR="002C2B25" w:rsidRDefault="002C2B25" w:rsidP="004B11AF">
      <w:pPr>
        <w:spacing w:line="300" w:lineRule="auto"/>
        <w:ind w:left="-284" w:right="-426"/>
        <w:rPr>
          <w:rFonts w:asciiTheme="minorHAnsi" w:hAnsiTheme="minorHAnsi" w:cs="Century Gothic"/>
          <w:b/>
          <w:sz w:val="20"/>
          <w:szCs w:val="20"/>
        </w:rPr>
      </w:pPr>
    </w:p>
    <w:p w:rsidR="00B942A1" w:rsidRDefault="00B942A1" w:rsidP="004B11AF">
      <w:pPr>
        <w:spacing w:line="300" w:lineRule="auto"/>
        <w:ind w:left="-284" w:right="-426"/>
        <w:rPr>
          <w:rFonts w:asciiTheme="minorHAnsi" w:hAnsiTheme="minorHAnsi" w:cs="Century Gothic"/>
          <w:b/>
          <w:sz w:val="20"/>
          <w:szCs w:val="20"/>
        </w:rPr>
      </w:pPr>
    </w:p>
    <w:p w:rsidR="002C2B25" w:rsidRPr="007557CA" w:rsidRDefault="002C2B25" w:rsidP="004B11AF">
      <w:pPr>
        <w:spacing w:line="300" w:lineRule="auto"/>
        <w:ind w:left="-284" w:right="-426"/>
        <w:rPr>
          <w:rFonts w:asciiTheme="minorHAnsi" w:hAnsiTheme="minorHAnsi" w:cs="Century Gothic"/>
          <w:b/>
          <w:sz w:val="20"/>
          <w:szCs w:val="20"/>
        </w:rPr>
      </w:pPr>
      <w:r>
        <w:rPr>
          <w:rFonts w:asciiTheme="minorHAnsi" w:hAnsiTheme="minorHAnsi" w:cs="Century Gothic"/>
          <w:b/>
          <w:sz w:val="20"/>
          <w:szCs w:val="20"/>
        </w:rPr>
        <w:t>N’hésitez pas à joindre tou</w:t>
      </w:r>
      <w:r w:rsidR="004B11AF">
        <w:rPr>
          <w:rFonts w:asciiTheme="minorHAnsi" w:hAnsiTheme="minorHAnsi" w:cs="Century Gothic"/>
          <w:b/>
          <w:sz w:val="20"/>
          <w:szCs w:val="20"/>
        </w:rPr>
        <w:t>s</w:t>
      </w:r>
      <w:r>
        <w:rPr>
          <w:rFonts w:asciiTheme="minorHAnsi" w:hAnsiTheme="minorHAnsi" w:cs="Century Gothic"/>
          <w:b/>
          <w:sz w:val="20"/>
          <w:szCs w:val="20"/>
        </w:rPr>
        <w:t xml:space="preserve"> document</w:t>
      </w:r>
      <w:r w:rsidR="004B11AF">
        <w:rPr>
          <w:rFonts w:asciiTheme="minorHAnsi" w:hAnsiTheme="minorHAnsi" w:cs="Century Gothic"/>
          <w:b/>
          <w:sz w:val="20"/>
          <w:szCs w:val="20"/>
        </w:rPr>
        <w:t>s</w:t>
      </w:r>
      <w:r>
        <w:rPr>
          <w:rFonts w:asciiTheme="minorHAnsi" w:hAnsiTheme="minorHAnsi" w:cs="Century Gothic"/>
          <w:b/>
          <w:sz w:val="20"/>
          <w:szCs w:val="20"/>
        </w:rPr>
        <w:t xml:space="preserve"> que vous jugeriez utiles à la </w:t>
      </w:r>
      <w:r w:rsidR="00CA0779">
        <w:rPr>
          <w:rFonts w:asciiTheme="minorHAnsi" w:hAnsiTheme="minorHAnsi" w:cs="Century Gothic"/>
          <w:b/>
          <w:sz w:val="20"/>
          <w:szCs w:val="20"/>
        </w:rPr>
        <w:t xml:space="preserve">compréhension de </w:t>
      </w:r>
      <w:r>
        <w:rPr>
          <w:rFonts w:asciiTheme="minorHAnsi" w:hAnsiTheme="minorHAnsi" w:cs="Century Gothic"/>
          <w:b/>
          <w:sz w:val="20"/>
          <w:szCs w:val="20"/>
        </w:rPr>
        <w:t xml:space="preserve">votre </w:t>
      </w:r>
      <w:r w:rsidR="00CA0779">
        <w:rPr>
          <w:rFonts w:asciiTheme="minorHAnsi" w:hAnsiTheme="minorHAnsi" w:cs="Century Gothic"/>
          <w:b/>
          <w:sz w:val="20"/>
          <w:szCs w:val="20"/>
        </w:rPr>
        <w:t>parcours</w:t>
      </w:r>
      <w:r>
        <w:rPr>
          <w:rFonts w:asciiTheme="minorHAnsi" w:hAnsiTheme="minorHAnsi" w:cs="Century Gothic"/>
          <w:b/>
          <w:sz w:val="20"/>
          <w:szCs w:val="20"/>
        </w:rPr>
        <w:t xml:space="preserve"> (dossiers pédagogiques</w:t>
      </w:r>
      <w:r w:rsidR="00CA0779">
        <w:rPr>
          <w:rFonts w:asciiTheme="minorHAnsi" w:hAnsiTheme="minorHAnsi" w:cs="Century Gothic"/>
          <w:b/>
          <w:sz w:val="20"/>
          <w:szCs w:val="20"/>
        </w:rPr>
        <w:t>,</w:t>
      </w:r>
      <w:r w:rsidR="00CA0779" w:rsidRPr="00CA0779">
        <w:rPr>
          <w:rFonts w:asciiTheme="minorHAnsi" w:hAnsiTheme="minorHAnsi" w:cs="Century Gothic"/>
          <w:b/>
          <w:sz w:val="20"/>
          <w:szCs w:val="20"/>
        </w:rPr>
        <w:t xml:space="preserve"> </w:t>
      </w:r>
      <w:r w:rsidR="00CA0779">
        <w:rPr>
          <w:rFonts w:asciiTheme="minorHAnsi" w:hAnsiTheme="minorHAnsi" w:cs="Century Gothic"/>
          <w:b/>
          <w:sz w:val="20"/>
          <w:szCs w:val="20"/>
        </w:rPr>
        <w:t xml:space="preserve">curriculum vitae, dossiers de presse </w:t>
      </w:r>
      <w:r>
        <w:rPr>
          <w:rFonts w:asciiTheme="minorHAnsi" w:hAnsiTheme="minorHAnsi" w:cs="Century Gothic"/>
          <w:b/>
          <w:sz w:val="20"/>
          <w:szCs w:val="20"/>
        </w:rPr>
        <w:t>…)</w:t>
      </w:r>
    </w:p>
    <w:p w:rsidR="00CA01B7" w:rsidRPr="007557CA" w:rsidRDefault="00CA01B7" w:rsidP="00CA01B7">
      <w:pPr>
        <w:pStyle w:val="Default"/>
        <w:spacing w:line="300" w:lineRule="auto"/>
        <w:ind w:left="-567"/>
        <w:jc w:val="center"/>
        <w:rPr>
          <w:rFonts w:asciiTheme="minorHAnsi" w:hAnsiTheme="minorHAnsi"/>
        </w:rPr>
      </w:pPr>
      <w:r w:rsidRPr="007557CA">
        <w:rPr>
          <w:rFonts w:asciiTheme="minorHAnsi" w:hAnsiTheme="minorHAnsi" w:cs="Century Gothic"/>
          <w:sz w:val="20"/>
          <w:szCs w:val="20"/>
        </w:rPr>
        <w:tab/>
      </w:r>
    </w:p>
    <w:sectPr w:rsidR="00CA01B7" w:rsidRPr="007557CA" w:rsidSect="004A6EE7">
      <w:footerReference w:type="default" r:id="rId9"/>
      <w:pgSz w:w="11906" w:h="16838"/>
      <w:pgMar w:top="709" w:right="1417" w:bottom="709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AF" w:rsidRDefault="004B11AF" w:rsidP="004B11AF">
      <w:r>
        <w:separator/>
      </w:r>
    </w:p>
  </w:endnote>
  <w:endnote w:type="continuationSeparator" w:id="0">
    <w:p w:rsidR="004B11AF" w:rsidRDefault="004B11AF" w:rsidP="004B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AF" w:rsidRPr="004B11AF" w:rsidRDefault="004B11AF" w:rsidP="004B11AF">
    <w:pPr>
      <w:pStyle w:val="Pieddepage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Ville de Bolbec / </w:t>
    </w:r>
    <w:r w:rsidR="005F2518">
      <w:rPr>
        <w:rFonts w:asciiTheme="minorHAnsi" w:hAnsiTheme="minorHAnsi"/>
        <w:sz w:val="16"/>
        <w:szCs w:val="16"/>
      </w:rPr>
      <w:t>Centre</w:t>
    </w:r>
    <w:r w:rsidRPr="004B11AF">
      <w:rPr>
        <w:rFonts w:asciiTheme="minorHAnsi" w:hAnsiTheme="minorHAnsi"/>
        <w:sz w:val="16"/>
        <w:szCs w:val="16"/>
      </w:rPr>
      <w:t xml:space="preserve"> Culturel du Val-aux-Grès / </w:t>
    </w:r>
    <w:r>
      <w:rPr>
        <w:rFonts w:asciiTheme="minorHAnsi" w:hAnsiTheme="minorHAnsi"/>
        <w:sz w:val="16"/>
        <w:szCs w:val="16"/>
      </w:rPr>
      <w:t xml:space="preserve">BP 70045 / 76210 Bolbec </w:t>
    </w:r>
    <w:r w:rsidRPr="004B11AF">
      <w:rPr>
        <w:rFonts w:asciiTheme="minorHAnsi" w:hAnsiTheme="minorHAnsi"/>
        <w:color w:val="auto"/>
        <w:sz w:val="16"/>
        <w:szCs w:val="16"/>
      </w:rPr>
      <w:t xml:space="preserve">/ </w:t>
    </w:r>
    <w:hyperlink r:id="rId1" w:history="1">
      <w:r w:rsidRPr="004B11AF">
        <w:rPr>
          <w:rStyle w:val="Lienhypertexte"/>
          <w:rFonts w:asciiTheme="minorHAnsi" w:hAnsiTheme="minorHAnsi"/>
          <w:color w:val="auto"/>
          <w:sz w:val="16"/>
          <w:szCs w:val="16"/>
          <w:u w:val="none"/>
        </w:rPr>
        <w:t>service.culturel@bolbec.fr</w:t>
      </w:r>
    </w:hyperlink>
    <w:r>
      <w:rPr>
        <w:rFonts w:asciiTheme="minorHAnsi" w:hAnsiTheme="minorHAnsi"/>
        <w:sz w:val="16"/>
        <w:szCs w:val="16"/>
      </w:rPr>
      <w:t xml:space="preserve"> / Tél : 02 35 31 07 13</w:t>
    </w:r>
  </w:p>
  <w:p w:rsidR="004B11AF" w:rsidRDefault="004B11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AF" w:rsidRDefault="004B11AF" w:rsidP="004B11AF">
      <w:r>
        <w:separator/>
      </w:r>
    </w:p>
  </w:footnote>
  <w:footnote w:type="continuationSeparator" w:id="0">
    <w:p w:rsidR="004B11AF" w:rsidRDefault="004B11AF" w:rsidP="004B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17"/>
    <w:rsid w:val="0005421A"/>
    <w:rsid w:val="00082DA6"/>
    <w:rsid w:val="00087D5F"/>
    <w:rsid w:val="000F28B9"/>
    <w:rsid w:val="00155A05"/>
    <w:rsid w:val="0017323A"/>
    <w:rsid w:val="001D2A64"/>
    <w:rsid w:val="001D47DC"/>
    <w:rsid w:val="00246A73"/>
    <w:rsid w:val="002B6C47"/>
    <w:rsid w:val="002C2B25"/>
    <w:rsid w:val="002D5597"/>
    <w:rsid w:val="0031203B"/>
    <w:rsid w:val="00377FC0"/>
    <w:rsid w:val="003A3602"/>
    <w:rsid w:val="00426429"/>
    <w:rsid w:val="00443E17"/>
    <w:rsid w:val="004A56F9"/>
    <w:rsid w:val="004A6EE7"/>
    <w:rsid w:val="004B11AF"/>
    <w:rsid w:val="004B7873"/>
    <w:rsid w:val="004D04B6"/>
    <w:rsid w:val="004E2685"/>
    <w:rsid w:val="004F1CD0"/>
    <w:rsid w:val="00524015"/>
    <w:rsid w:val="00525FD6"/>
    <w:rsid w:val="005E5618"/>
    <w:rsid w:val="005F2518"/>
    <w:rsid w:val="00643FBD"/>
    <w:rsid w:val="0066641D"/>
    <w:rsid w:val="007557CA"/>
    <w:rsid w:val="0078056D"/>
    <w:rsid w:val="00784233"/>
    <w:rsid w:val="007D29A4"/>
    <w:rsid w:val="008101E7"/>
    <w:rsid w:val="00810400"/>
    <w:rsid w:val="00817404"/>
    <w:rsid w:val="00826B69"/>
    <w:rsid w:val="00854E44"/>
    <w:rsid w:val="00862EBA"/>
    <w:rsid w:val="008A515C"/>
    <w:rsid w:val="00905945"/>
    <w:rsid w:val="009457FE"/>
    <w:rsid w:val="009A1488"/>
    <w:rsid w:val="009F6A8A"/>
    <w:rsid w:val="00A10622"/>
    <w:rsid w:val="00AB11E3"/>
    <w:rsid w:val="00AB4650"/>
    <w:rsid w:val="00B04947"/>
    <w:rsid w:val="00B942A1"/>
    <w:rsid w:val="00BB462E"/>
    <w:rsid w:val="00BD4A50"/>
    <w:rsid w:val="00C42A7A"/>
    <w:rsid w:val="00C608AB"/>
    <w:rsid w:val="00CA01B7"/>
    <w:rsid w:val="00CA0779"/>
    <w:rsid w:val="00D2520E"/>
    <w:rsid w:val="00D8044B"/>
    <w:rsid w:val="00D80F74"/>
    <w:rsid w:val="00D8772F"/>
    <w:rsid w:val="00DA627D"/>
    <w:rsid w:val="00DB4BC8"/>
    <w:rsid w:val="00DD54FF"/>
    <w:rsid w:val="00E03980"/>
    <w:rsid w:val="00E92A7D"/>
    <w:rsid w:val="00EC3820"/>
    <w:rsid w:val="00ED54DE"/>
    <w:rsid w:val="00ED55C2"/>
    <w:rsid w:val="00EF4387"/>
    <w:rsid w:val="00F8533C"/>
    <w:rsid w:val="00FB274C"/>
    <w:rsid w:val="00FD3CA3"/>
    <w:rsid w:val="00FD4926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554"/>
  <w15:docId w15:val="{C2A267FB-C408-48F0-9DD9-F83BCB5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BA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862EBA"/>
    <w:rPr>
      <w:rFonts w:ascii="Times New Roman" w:hAnsi="Times New Roman" w:cs="Times New Roman"/>
    </w:rPr>
  </w:style>
  <w:style w:type="character" w:customStyle="1" w:styleId="WW8Num2z0">
    <w:name w:val="WW8Num2z0"/>
    <w:qFormat/>
    <w:rsid w:val="00862EBA"/>
  </w:style>
  <w:style w:type="character" w:customStyle="1" w:styleId="WW8Num2z1">
    <w:name w:val="WW8Num2z1"/>
    <w:qFormat/>
    <w:rsid w:val="00862EBA"/>
  </w:style>
  <w:style w:type="character" w:customStyle="1" w:styleId="WW8Num2z2">
    <w:name w:val="WW8Num2z2"/>
    <w:qFormat/>
    <w:rsid w:val="00862EBA"/>
  </w:style>
  <w:style w:type="character" w:customStyle="1" w:styleId="WW8Num2z3">
    <w:name w:val="WW8Num2z3"/>
    <w:qFormat/>
    <w:rsid w:val="00862EBA"/>
  </w:style>
  <w:style w:type="character" w:customStyle="1" w:styleId="WW8Num2z4">
    <w:name w:val="WW8Num2z4"/>
    <w:qFormat/>
    <w:rsid w:val="00862EBA"/>
  </w:style>
  <w:style w:type="character" w:customStyle="1" w:styleId="WW8Num2z5">
    <w:name w:val="WW8Num2z5"/>
    <w:qFormat/>
    <w:rsid w:val="00862EBA"/>
  </w:style>
  <w:style w:type="character" w:customStyle="1" w:styleId="WW8Num2z6">
    <w:name w:val="WW8Num2z6"/>
    <w:qFormat/>
    <w:rsid w:val="00862EBA"/>
  </w:style>
  <w:style w:type="character" w:customStyle="1" w:styleId="WW8Num2z7">
    <w:name w:val="WW8Num2z7"/>
    <w:qFormat/>
    <w:rsid w:val="00862EBA"/>
  </w:style>
  <w:style w:type="character" w:customStyle="1" w:styleId="WW8Num2z8">
    <w:name w:val="WW8Num2z8"/>
    <w:qFormat/>
    <w:rsid w:val="00862EBA"/>
  </w:style>
  <w:style w:type="character" w:customStyle="1" w:styleId="WW8Num3z0">
    <w:name w:val="WW8Num3z0"/>
    <w:qFormat/>
    <w:rsid w:val="00862EBA"/>
    <w:rPr>
      <w:rFonts w:ascii="Century Gothic" w:eastAsia="Times New Roman" w:hAnsi="Century Gothic" w:cs="Arial"/>
    </w:rPr>
  </w:style>
  <w:style w:type="character" w:customStyle="1" w:styleId="WW8Num3z1">
    <w:name w:val="WW8Num3z1"/>
    <w:qFormat/>
    <w:rsid w:val="00862EBA"/>
    <w:rPr>
      <w:rFonts w:ascii="Courier New" w:hAnsi="Courier New" w:cs="Courier New"/>
    </w:rPr>
  </w:style>
  <w:style w:type="character" w:customStyle="1" w:styleId="WW8Num3z2">
    <w:name w:val="WW8Num3z2"/>
    <w:qFormat/>
    <w:rsid w:val="00862EBA"/>
    <w:rPr>
      <w:rFonts w:ascii="Wingdings" w:hAnsi="Wingdings" w:cs="Wingdings"/>
    </w:rPr>
  </w:style>
  <w:style w:type="character" w:customStyle="1" w:styleId="WW8Num3z3">
    <w:name w:val="WW8Num3z3"/>
    <w:qFormat/>
    <w:rsid w:val="00862EBA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862EBA"/>
  </w:style>
  <w:style w:type="character" w:customStyle="1" w:styleId="WW8Num1z1">
    <w:name w:val="WW8Num1z1"/>
    <w:qFormat/>
    <w:rsid w:val="00862EBA"/>
    <w:rPr>
      <w:rFonts w:ascii="Courier New" w:hAnsi="Courier New" w:cs="Courier New"/>
    </w:rPr>
  </w:style>
  <w:style w:type="character" w:customStyle="1" w:styleId="WW8Num1z2">
    <w:name w:val="WW8Num1z2"/>
    <w:qFormat/>
    <w:rsid w:val="00862EBA"/>
    <w:rPr>
      <w:rFonts w:ascii="Wingdings" w:hAnsi="Wingdings" w:cs="Wingdings"/>
    </w:rPr>
  </w:style>
  <w:style w:type="character" w:customStyle="1" w:styleId="WW8Num1z3">
    <w:name w:val="WW8Num1z3"/>
    <w:qFormat/>
    <w:rsid w:val="00862EBA"/>
    <w:rPr>
      <w:rFonts w:ascii="Symbol" w:hAnsi="Symbol" w:cs="Symbol"/>
    </w:rPr>
  </w:style>
  <w:style w:type="character" w:customStyle="1" w:styleId="LienInternet">
    <w:name w:val="Lien Internet"/>
    <w:rsid w:val="00862EBA"/>
    <w:rPr>
      <w:color w:val="0000FF"/>
      <w:u w:val="single"/>
    </w:rPr>
  </w:style>
  <w:style w:type="paragraph" w:styleId="Titre">
    <w:name w:val="Title"/>
    <w:basedOn w:val="Normal"/>
    <w:next w:val="Corpsdetexte"/>
    <w:qFormat/>
    <w:rsid w:val="00862EBA"/>
    <w:pPr>
      <w:keepNext/>
      <w:spacing w:before="240" w:after="120"/>
    </w:pPr>
    <w:rPr>
      <w:rFonts w:ascii="Arial" w:eastAsia="DejaVu Sans;Arial" w:hAnsi="Arial" w:cs="DejaVu Sans;Arial"/>
      <w:sz w:val="28"/>
      <w:szCs w:val="28"/>
    </w:rPr>
  </w:style>
  <w:style w:type="paragraph" w:styleId="Corpsdetexte">
    <w:name w:val="Body Text"/>
    <w:basedOn w:val="Normal"/>
    <w:rsid w:val="00862EBA"/>
    <w:pPr>
      <w:spacing w:after="120"/>
    </w:pPr>
  </w:style>
  <w:style w:type="paragraph" w:styleId="Liste">
    <w:name w:val="List"/>
    <w:basedOn w:val="Corpsdetexte"/>
    <w:rsid w:val="00862EBA"/>
  </w:style>
  <w:style w:type="paragraph" w:styleId="Lgende">
    <w:name w:val="caption"/>
    <w:basedOn w:val="Normal"/>
    <w:qFormat/>
    <w:rsid w:val="00862E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62EBA"/>
    <w:pPr>
      <w:suppressLineNumbers/>
    </w:pPr>
  </w:style>
  <w:style w:type="paragraph" w:customStyle="1" w:styleId="Contenudetableau">
    <w:name w:val="Contenu de tableau"/>
    <w:basedOn w:val="Normal"/>
    <w:qFormat/>
    <w:rsid w:val="00862EBA"/>
    <w:pPr>
      <w:suppressLineNumbers/>
    </w:pPr>
  </w:style>
  <w:style w:type="paragraph" w:customStyle="1" w:styleId="Titredetableau">
    <w:name w:val="Titre de tableau"/>
    <w:basedOn w:val="Contenudetableau"/>
    <w:qFormat/>
    <w:rsid w:val="00862EBA"/>
    <w:pPr>
      <w:jc w:val="center"/>
    </w:pPr>
    <w:rPr>
      <w:b/>
      <w:bCs/>
    </w:rPr>
  </w:style>
  <w:style w:type="paragraph" w:customStyle="1" w:styleId="Default">
    <w:name w:val="Default"/>
    <w:qFormat/>
    <w:rsid w:val="00862EBA"/>
    <w:pPr>
      <w:suppressAutoHyphens/>
      <w:overflowPunct w:val="0"/>
    </w:pPr>
    <w:rPr>
      <w:rFonts w:ascii="Arial" w:eastAsia="Times New Roman" w:hAnsi="Arial" w:cs="Arial"/>
      <w:color w:val="000000"/>
      <w:sz w:val="24"/>
      <w:lang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</w:pPr>
    <w:rPr>
      <w:rFonts w:ascii="Courier New" w:hAnsi="Courier New" w:cs="Courier New"/>
      <w:color w:val="auto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2DA6"/>
    <w:rPr>
      <w:rFonts w:ascii="Courier New" w:eastAsia="Times New Roman" w:hAnsi="Courier New" w:cs="Courier New"/>
      <w:szCs w:val="20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82D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F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FBD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4B11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1AF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4B11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1AF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ulturel@bolb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.culturel@bolbec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vonne%20Fleury\Dropbox\COMPAGNIES%20PICNIC\CONTRATS%20COMPAGNIES%202018\Mod&#232;les%20format%20docx\P2B%20Jean%20FdR%20-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DC00-8F7B-4C52-B446-14B5A027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P2B Jean FdR - modèle</Template>
  <TotalTime>121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TYPE SUIVI SPECTACLE</vt:lpstr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TYPE SUIVI SPECTACLE</dc:title>
  <dc:creator>RETO Marine</dc:creator>
  <cp:lastModifiedBy>Céline Lecordier</cp:lastModifiedBy>
  <cp:revision>4</cp:revision>
  <dcterms:created xsi:type="dcterms:W3CDTF">2020-06-17T13:54:00Z</dcterms:created>
  <dcterms:modified xsi:type="dcterms:W3CDTF">2020-06-30T13:04:00Z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