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74E" w:rsidRDefault="0029374E" w:rsidP="00FB32FC">
      <w:pPr>
        <w:spacing w:before="1080"/>
        <w:jc w:val="center"/>
        <w:rPr>
          <w:rFonts w:ascii="Comic Sans MS" w:hAnsi="Comic Sans MS"/>
          <w:b/>
          <w:sz w:val="22"/>
          <w:szCs w:val="22"/>
        </w:rPr>
      </w:pPr>
      <w:r w:rsidRPr="00493470">
        <w:rPr>
          <w:rFonts w:ascii="Comic Sans MS" w:hAnsi="Comic Sans MS"/>
          <w:b/>
          <w:noProof/>
          <w:sz w:val="22"/>
          <w:szCs w:val="22"/>
        </w:rPr>
        <mc:AlternateContent>
          <mc:Choice Requires="wps">
            <w:drawing>
              <wp:anchor distT="0" distB="0" distL="114300" distR="114300" simplePos="0" relativeHeight="251660288" behindDoc="0" locked="0" layoutInCell="1" allowOverlap="1">
                <wp:simplePos x="0" y="0"/>
                <wp:positionH relativeFrom="column">
                  <wp:posOffset>674370</wp:posOffset>
                </wp:positionH>
                <wp:positionV relativeFrom="paragraph">
                  <wp:posOffset>80645</wp:posOffset>
                </wp:positionV>
                <wp:extent cx="4457700" cy="1642745"/>
                <wp:effectExtent l="12700" t="19050" r="6350" b="5080"/>
                <wp:wrapSquare wrapText="lef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57700" cy="1642745"/>
                        </a:xfrm>
                        <a:prstGeom prst="rect">
                          <a:avLst/>
                        </a:prstGeom>
                        <a:extLst>
                          <a:ext uri="{AF507438-7753-43E0-B8FC-AC1667EBCBE1}">
                            <a14:hiddenEffects xmlns:a14="http://schemas.microsoft.com/office/drawing/2010/main">
                              <a:effectLst/>
                            </a14:hiddenEffects>
                          </a:ext>
                        </a:extLst>
                      </wps:spPr>
                      <wps:txbx>
                        <w:txbxContent>
                          <w:p w:rsidR="0050014F" w:rsidRDefault="0050014F" w:rsidP="0050014F">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CONSEIL MUNICIPAL</w:t>
                            </w:r>
                          </w:p>
                          <w:p w:rsidR="0050014F" w:rsidRDefault="0050014F" w:rsidP="0050014F">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 xml:space="preserve">DU MERCREDI </w:t>
                            </w:r>
                            <w:r w:rsidR="00000DDA">
                              <w:rPr>
                                <w:rFonts w:ascii="Arial Black" w:hAnsi="Arial Black"/>
                                <w:color w:val="000000"/>
                                <w:sz w:val="32"/>
                                <w:szCs w:val="32"/>
                                <w14:textOutline w14:w="9525" w14:cap="flat" w14:cmpd="sng" w14:algn="ctr">
                                  <w14:solidFill>
                                    <w14:srgbClr w14:val="000000"/>
                                  </w14:solidFill>
                                  <w14:prstDash w14:val="solid"/>
                                  <w14:round/>
                                </w14:textOutline>
                              </w:rPr>
                              <w:t>3 JUILLET</w:t>
                            </w:r>
                            <w:r w:rsidR="00AF30A0">
                              <w:rPr>
                                <w:rFonts w:ascii="Arial Black" w:hAnsi="Arial Black"/>
                                <w:color w:val="000000"/>
                                <w:sz w:val="32"/>
                                <w:szCs w:val="32"/>
                                <w14:textOutline w14:w="9525" w14:cap="flat" w14:cmpd="sng" w14:algn="ctr">
                                  <w14:solidFill>
                                    <w14:srgbClr w14:val="000000"/>
                                  </w14:solidFill>
                                  <w14:prstDash w14:val="solid"/>
                                  <w14:round/>
                                </w14:textOutline>
                              </w:rPr>
                              <w:t xml:space="preserve"> 2019</w:t>
                            </w:r>
                          </w:p>
                          <w:p w:rsidR="0050014F" w:rsidRDefault="00DD3C9E" w:rsidP="0050014F">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COMPTE RENDU</w:t>
                            </w:r>
                          </w:p>
                        </w:txbxContent>
                      </wps:txbx>
                      <wps:bodyPr wrap="square" numCol="1" fromWordArt="1">
                        <a:prstTxWarp prst="textWave2">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53.1pt;margin-top:6.35pt;width:351pt;height:12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" filled="f" stroked="f">
                <o:lock v:ext="edit" shapetype="t"/>
                <v:textbox style="mso-fit-shape-to-text:t">
                  <w:txbxContent>
                    <w:p w:rsidR="0050014F" w:rsidRDefault="0050014F" w:rsidP="0050014F">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CONSEIL MUNICIPAL</w:t>
                      </w:r>
                    </w:p>
                    <w:p w:rsidR="0050014F" w:rsidRDefault="0050014F" w:rsidP="0050014F">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 xml:space="preserve">DU MERCREDI </w:t>
                      </w:r>
                      <w:r w:rsidR="00000DDA">
                        <w:rPr>
                          <w:rFonts w:ascii="Arial Black" w:hAnsi="Arial Black"/>
                          <w:color w:val="000000"/>
                          <w:sz w:val="32"/>
                          <w:szCs w:val="32"/>
                          <w14:textOutline w14:w="9525" w14:cap="flat" w14:cmpd="sng" w14:algn="ctr">
                            <w14:solidFill>
                              <w14:srgbClr w14:val="000000"/>
                            </w14:solidFill>
                            <w14:prstDash w14:val="solid"/>
                            <w14:round/>
                          </w14:textOutline>
                        </w:rPr>
                        <w:t>3 JUILLET</w:t>
                      </w:r>
                      <w:r w:rsidR="00AF30A0">
                        <w:rPr>
                          <w:rFonts w:ascii="Arial Black" w:hAnsi="Arial Black"/>
                          <w:color w:val="000000"/>
                          <w:sz w:val="32"/>
                          <w:szCs w:val="32"/>
                          <w14:textOutline w14:w="9525" w14:cap="flat" w14:cmpd="sng" w14:algn="ctr">
                            <w14:solidFill>
                              <w14:srgbClr w14:val="000000"/>
                            </w14:solidFill>
                            <w14:prstDash w14:val="solid"/>
                            <w14:round/>
                          </w14:textOutline>
                        </w:rPr>
                        <w:t xml:space="preserve"> 2019</w:t>
                      </w:r>
                    </w:p>
                    <w:p w:rsidR="0050014F" w:rsidRDefault="00DD3C9E" w:rsidP="0050014F">
                      <w:pPr>
                        <w:pStyle w:val="NormalWeb"/>
                        <w:spacing w:before="0" w:beforeAutospacing="0" w:after="0" w:afterAutospacing="0"/>
                        <w:jc w:val="center"/>
                      </w:pPr>
                      <w:r>
                        <w:rPr>
                          <w:rFonts w:ascii="Arial Black" w:hAnsi="Arial Black"/>
                          <w:color w:val="000000"/>
                          <w:sz w:val="32"/>
                          <w:szCs w:val="32"/>
                          <w14:textOutline w14:w="9525" w14:cap="flat" w14:cmpd="sng" w14:algn="ctr">
                            <w14:solidFill>
                              <w14:srgbClr w14:val="000000"/>
                            </w14:solidFill>
                            <w14:prstDash w14:val="solid"/>
                            <w14:round/>
                          </w14:textOutline>
                        </w:rPr>
                        <w:t>COMPTE RENDU</w:t>
                      </w:r>
                    </w:p>
                  </w:txbxContent>
                </v:textbox>
                <w10:wrap type="square" side="left"/>
              </v:shape>
            </w:pict>
          </mc:Fallback>
        </mc:AlternateContent>
      </w:r>
    </w:p>
    <w:p w:rsidR="0047200A" w:rsidRDefault="0047200A" w:rsidP="00FB32FC">
      <w:pPr>
        <w:spacing w:before="1080"/>
        <w:jc w:val="center"/>
        <w:rPr>
          <w:rFonts w:ascii="Comic Sans MS" w:hAnsi="Comic Sans MS"/>
          <w:b/>
          <w:sz w:val="22"/>
          <w:szCs w:val="22"/>
        </w:rPr>
      </w:pPr>
    </w:p>
    <w:tbl>
      <w:tblPr>
        <w:tblW w:w="11265" w:type="dxa"/>
        <w:tblInd w:w="-1059" w:type="dxa"/>
        <w:tblLayout w:type="fixed"/>
        <w:tblCellMar>
          <w:left w:w="70" w:type="dxa"/>
          <w:right w:w="70" w:type="dxa"/>
        </w:tblCellMar>
        <w:tblLook w:val="0000" w:firstRow="0" w:lastRow="0" w:firstColumn="0" w:lastColumn="0" w:noHBand="0" w:noVBand="0"/>
      </w:tblPr>
      <w:tblGrid>
        <w:gridCol w:w="208"/>
        <w:gridCol w:w="567"/>
        <w:gridCol w:w="2771"/>
        <w:gridCol w:w="3042"/>
        <w:gridCol w:w="4616"/>
        <w:gridCol w:w="61"/>
      </w:tblGrid>
      <w:tr w:rsidR="0029374E" w:rsidTr="0029374E">
        <w:trPr>
          <w:gridAfter w:val="1"/>
          <w:wAfter w:w="61" w:type="dxa"/>
          <w:trHeight w:val="4100"/>
        </w:trPr>
        <w:tc>
          <w:tcPr>
            <w:tcW w:w="3546" w:type="dxa"/>
            <w:gridSpan w:val="3"/>
            <w:shd w:val="clear" w:color="auto" w:fill="auto"/>
          </w:tcPr>
          <w:p w:rsidR="0029374E" w:rsidRDefault="0029374E" w:rsidP="004D7892">
            <w:pPr>
              <w:spacing w:line="100" w:lineRule="atLeast"/>
              <w:jc w:val="both"/>
              <w:rPr>
                <w:sz w:val="18"/>
                <w:szCs w:val="18"/>
              </w:rPr>
            </w:pPr>
            <w:r>
              <w:rPr>
                <w:sz w:val="18"/>
                <w:szCs w:val="18"/>
                <w:u w:val="single"/>
              </w:rPr>
              <w:t>Date d’Affichage</w:t>
            </w:r>
            <w:r>
              <w:rPr>
                <w:sz w:val="18"/>
                <w:szCs w:val="18"/>
              </w:rPr>
              <w:t xml:space="preserve"> : </w:t>
            </w:r>
          </w:p>
          <w:p w:rsidR="0029374E" w:rsidRDefault="0029374E" w:rsidP="004D7892">
            <w:pPr>
              <w:spacing w:before="120" w:line="100" w:lineRule="atLeast"/>
              <w:rPr>
                <w:sz w:val="18"/>
                <w:szCs w:val="18"/>
              </w:rPr>
            </w:pPr>
            <w:r>
              <w:rPr>
                <w:sz w:val="18"/>
                <w:szCs w:val="18"/>
              </w:rPr>
              <w:t>04 Juillet 2019</w:t>
            </w:r>
          </w:p>
          <w:p w:rsidR="0029374E" w:rsidRDefault="0029374E" w:rsidP="004D7892">
            <w:pPr>
              <w:spacing w:line="100" w:lineRule="atLeast"/>
              <w:rPr>
                <w:sz w:val="18"/>
                <w:szCs w:val="18"/>
              </w:rPr>
            </w:pPr>
          </w:p>
          <w:p w:rsidR="0029374E" w:rsidRDefault="0029374E" w:rsidP="004D7892">
            <w:pPr>
              <w:spacing w:before="120" w:line="100" w:lineRule="atLeast"/>
              <w:rPr>
                <w:sz w:val="18"/>
                <w:szCs w:val="18"/>
              </w:rPr>
            </w:pPr>
            <w:proofErr w:type="spellStart"/>
            <w:r>
              <w:rPr>
                <w:sz w:val="18"/>
                <w:szCs w:val="18"/>
              </w:rPr>
              <w:t>Nbre</w:t>
            </w:r>
            <w:proofErr w:type="spellEnd"/>
            <w:r>
              <w:rPr>
                <w:sz w:val="18"/>
                <w:szCs w:val="18"/>
              </w:rPr>
              <w:t xml:space="preserve"> de Conseillers</w:t>
            </w:r>
          </w:p>
          <w:p w:rsidR="0029374E" w:rsidRDefault="0029374E" w:rsidP="004D7892">
            <w:pPr>
              <w:spacing w:line="100" w:lineRule="atLeast"/>
              <w:rPr>
                <w:sz w:val="18"/>
                <w:szCs w:val="18"/>
              </w:rPr>
            </w:pPr>
            <w:r>
              <w:rPr>
                <w:sz w:val="18"/>
                <w:szCs w:val="18"/>
              </w:rPr>
              <w:t>en exercice : …………………...      33</w:t>
            </w:r>
          </w:p>
          <w:p w:rsidR="0029374E" w:rsidRDefault="0029374E" w:rsidP="004D7892">
            <w:pPr>
              <w:spacing w:line="100" w:lineRule="atLeast"/>
              <w:rPr>
                <w:sz w:val="18"/>
                <w:szCs w:val="18"/>
              </w:rPr>
            </w:pPr>
          </w:p>
          <w:p w:rsidR="0029374E" w:rsidRPr="00926169" w:rsidRDefault="0029374E" w:rsidP="004D7892">
            <w:pPr>
              <w:spacing w:before="60"/>
              <w:rPr>
                <w:sz w:val="18"/>
                <w:szCs w:val="18"/>
                <w:lang w:eastAsia="en-US"/>
              </w:rPr>
            </w:pPr>
            <w:proofErr w:type="spellStart"/>
            <w:r>
              <w:rPr>
                <w:sz w:val="18"/>
                <w:szCs w:val="18"/>
                <w:lang w:eastAsia="en-US"/>
              </w:rPr>
              <w:t>Nbre</w:t>
            </w:r>
            <w:proofErr w:type="spellEnd"/>
            <w:r>
              <w:rPr>
                <w:sz w:val="18"/>
                <w:szCs w:val="18"/>
                <w:lang w:eastAsia="en-US"/>
              </w:rPr>
              <w:t xml:space="preserve"> de présents  ………….……    24</w:t>
            </w:r>
          </w:p>
          <w:p w:rsidR="0029374E" w:rsidRDefault="0029374E" w:rsidP="004D7892">
            <w:pPr>
              <w:rPr>
                <w:sz w:val="18"/>
                <w:szCs w:val="18"/>
                <w:lang w:eastAsia="en-US"/>
              </w:rPr>
            </w:pPr>
            <w:proofErr w:type="spellStart"/>
            <w:r w:rsidRPr="00926169">
              <w:rPr>
                <w:sz w:val="18"/>
                <w:szCs w:val="18"/>
                <w:lang w:eastAsia="en-US"/>
              </w:rPr>
              <w:t>Nbre</w:t>
            </w:r>
            <w:proofErr w:type="spellEnd"/>
            <w:r w:rsidRPr="00926169">
              <w:rPr>
                <w:sz w:val="18"/>
                <w:szCs w:val="18"/>
                <w:lang w:eastAsia="en-US"/>
              </w:rPr>
              <w:t xml:space="preserve"> d</w:t>
            </w:r>
            <w:r>
              <w:rPr>
                <w:sz w:val="18"/>
                <w:szCs w:val="18"/>
                <w:lang w:eastAsia="en-US"/>
              </w:rPr>
              <w:t>’excusés avec pouvoir : …      9</w:t>
            </w:r>
          </w:p>
          <w:p w:rsidR="0029374E" w:rsidRPr="00926169" w:rsidRDefault="0029374E" w:rsidP="004D7892">
            <w:pPr>
              <w:rPr>
                <w:sz w:val="18"/>
                <w:szCs w:val="18"/>
                <w:lang w:eastAsia="en-US"/>
              </w:rPr>
            </w:pPr>
            <w:proofErr w:type="spellStart"/>
            <w:r>
              <w:rPr>
                <w:sz w:val="18"/>
                <w:szCs w:val="18"/>
                <w:lang w:eastAsia="en-US"/>
              </w:rPr>
              <w:t>Nbre</w:t>
            </w:r>
            <w:proofErr w:type="spellEnd"/>
            <w:r>
              <w:rPr>
                <w:sz w:val="18"/>
                <w:szCs w:val="18"/>
                <w:lang w:eastAsia="en-US"/>
              </w:rPr>
              <w:t xml:space="preserve"> de votants : ………..………   33</w:t>
            </w:r>
          </w:p>
          <w:p w:rsidR="0029374E" w:rsidRPr="00926169" w:rsidRDefault="0029374E" w:rsidP="004D7892">
            <w:pPr>
              <w:rPr>
                <w:sz w:val="18"/>
                <w:szCs w:val="18"/>
                <w:lang w:eastAsia="en-US"/>
              </w:rPr>
            </w:pPr>
          </w:p>
          <w:p w:rsidR="0029374E" w:rsidRPr="00926169" w:rsidRDefault="0029374E" w:rsidP="004D7892">
            <w:pPr>
              <w:rPr>
                <w:sz w:val="18"/>
                <w:szCs w:val="18"/>
                <w:lang w:eastAsia="en-US"/>
              </w:rPr>
            </w:pPr>
          </w:p>
          <w:p w:rsidR="0029374E" w:rsidRDefault="0029374E" w:rsidP="004D7892">
            <w:pPr>
              <w:spacing w:line="100" w:lineRule="atLeast"/>
              <w:rPr>
                <w:sz w:val="18"/>
                <w:szCs w:val="18"/>
              </w:rPr>
            </w:pPr>
          </w:p>
          <w:p w:rsidR="0029374E" w:rsidRDefault="0029374E" w:rsidP="004D7892">
            <w:pPr>
              <w:spacing w:line="100" w:lineRule="atLeast"/>
              <w:rPr>
                <w:sz w:val="18"/>
                <w:szCs w:val="18"/>
              </w:rPr>
            </w:pPr>
          </w:p>
          <w:p w:rsidR="0029374E" w:rsidRDefault="0029374E" w:rsidP="004D7892">
            <w:pPr>
              <w:tabs>
                <w:tab w:val="left" w:pos="1125"/>
              </w:tabs>
              <w:spacing w:line="100" w:lineRule="atLeast"/>
              <w:rPr>
                <w:u w:val="single"/>
              </w:rPr>
            </w:pPr>
            <w:r>
              <w:tab/>
            </w:r>
          </w:p>
        </w:tc>
        <w:tc>
          <w:tcPr>
            <w:tcW w:w="7658" w:type="dxa"/>
            <w:gridSpan w:val="2"/>
            <w:shd w:val="clear" w:color="auto" w:fill="auto"/>
          </w:tcPr>
          <w:p w:rsidR="0029374E" w:rsidRDefault="0029374E" w:rsidP="004D7892">
            <w:pPr>
              <w:spacing w:line="100" w:lineRule="atLeast"/>
              <w:jc w:val="both"/>
              <w:rPr>
                <w:u w:val="single"/>
              </w:rPr>
            </w:pPr>
            <w:r>
              <w:rPr>
                <w:u w:val="single"/>
              </w:rPr>
              <w:t>Etaient présents</w:t>
            </w:r>
            <w:r>
              <w:t> : MM. Dominique METOT, Michel SAINT-LEGER, Philippe BEAUFILS, Mme Dominique COUBRAY, M. Ludovic HEBERT, Mme Marie-Jeanne DEMOL, MM. Raymond VIARD, Jean-Claude LEPILLER, Mme Josiane BOBEE, M. Dominique HUTIN, Mme Laurence RUFFIER, MM. Eric LESUEUR, Sylvain LE SAUX, François BOMBEREAU, Mme Sylvie DEVAUX, M. Raphaël GRIEU, Mme Karine MOUSSA, M. David RIBEIRO, Mme Linda HOCDE, MM. Jean-Claude BRUBION, Philippe LENOBLE, Jean-Marc ORAIN, Rachid CHEBLI, Douglas POTIER.</w:t>
            </w:r>
          </w:p>
          <w:p w:rsidR="0029374E" w:rsidRDefault="0029374E" w:rsidP="004D7892">
            <w:pPr>
              <w:spacing w:before="120" w:line="100" w:lineRule="atLeast"/>
              <w:jc w:val="both"/>
              <w:rPr>
                <w:u w:val="single"/>
              </w:rPr>
            </w:pPr>
          </w:p>
          <w:p w:rsidR="0029374E" w:rsidRDefault="0029374E" w:rsidP="004D7892">
            <w:pPr>
              <w:spacing w:line="100" w:lineRule="atLeast"/>
              <w:jc w:val="both"/>
            </w:pPr>
            <w:r>
              <w:rPr>
                <w:u w:val="single"/>
              </w:rPr>
              <w:t>Excusés avec pouvoir</w:t>
            </w:r>
            <w:r>
              <w:t> : Mmes Angélique VOISIN, Ghislaine FERCOQ, MM. Alain GILLES, Eric LEMONNIER, Mmes Véronique LE BAILLIF, Suzanne LE TUAL, Véronique ARTUR, Angeline THEVES, Isabelle RIQUIER</w:t>
            </w:r>
          </w:p>
          <w:p w:rsidR="0029374E" w:rsidRDefault="0029374E" w:rsidP="0029374E">
            <w:pPr>
              <w:pStyle w:val="Paragraphedeliste1"/>
              <w:numPr>
                <w:ilvl w:val="0"/>
                <w:numId w:val="2"/>
              </w:numPr>
              <w:spacing w:line="254" w:lineRule="auto"/>
              <w:ind w:left="357" w:hanging="357"/>
              <w:jc w:val="both"/>
              <w:rPr>
                <w:rFonts w:ascii="Times New Roman" w:hAnsi="Times New Roman"/>
              </w:rPr>
            </w:pPr>
            <w:r>
              <w:rPr>
                <w:rFonts w:ascii="Times New Roman" w:hAnsi="Times New Roman"/>
                <w:sz w:val="22"/>
                <w:szCs w:val="22"/>
              </w:rPr>
              <w:t>Mme VOISIN avait donné procuration à M. METOT</w:t>
            </w:r>
            <w:r>
              <w:rPr>
                <w:rFonts w:ascii="Times New Roman" w:hAnsi="Times New Roman"/>
              </w:rPr>
              <w:t xml:space="preserve"> </w:t>
            </w:r>
          </w:p>
          <w:p w:rsidR="0029374E" w:rsidRDefault="0029374E" w:rsidP="0029374E">
            <w:pPr>
              <w:pStyle w:val="Paragraphedeliste1"/>
              <w:numPr>
                <w:ilvl w:val="0"/>
                <w:numId w:val="2"/>
              </w:numPr>
              <w:spacing w:line="254" w:lineRule="auto"/>
              <w:ind w:left="357" w:hanging="357"/>
              <w:jc w:val="both"/>
              <w:rPr>
                <w:rFonts w:ascii="Times New Roman" w:hAnsi="Times New Roman"/>
                <w:sz w:val="22"/>
                <w:szCs w:val="22"/>
              </w:rPr>
            </w:pPr>
            <w:r>
              <w:rPr>
                <w:rFonts w:ascii="Times New Roman" w:hAnsi="Times New Roman"/>
              </w:rPr>
              <w:t>Mme FERCOQ</w:t>
            </w:r>
            <w:r>
              <w:rPr>
                <w:rFonts w:ascii="Times New Roman" w:hAnsi="Times New Roman"/>
                <w:sz w:val="22"/>
                <w:szCs w:val="22"/>
              </w:rPr>
              <w:t xml:space="preserve"> avait donné procuration à M. LEPILLER</w:t>
            </w:r>
          </w:p>
          <w:p w:rsidR="0029374E" w:rsidRDefault="0029374E" w:rsidP="0029374E">
            <w:pPr>
              <w:pStyle w:val="Paragraphedeliste1"/>
              <w:numPr>
                <w:ilvl w:val="0"/>
                <w:numId w:val="2"/>
              </w:numPr>
              <w:spacing w:line="254" w:lineRule="auto"/>
              <w:ind w:left="357" w:hanging="357"/>
              <w:jc w:val="both"/>
              <w:rPr>
                <w:rFonts w:ascii="Times New Roman" w:hAnsi="Times New Roman"/>
                <w:sz w:val="22"/>
                <w:szCs w:val="22"/>
              </w:rPr>
            </w:pPr>
            <w:r>
              <w:rPr>
                <w:rFonts w:ascii="Times New Roman" w:hAnsi="Times New Roman"/>
                <w:sz w:val="22"/>
                <w:szCs w:val="22"/>
              </w:rPr>
              <w:t>M. GILLES avait donné procuration à M. VIARD</w:t>
            </w:r>
          </w:p>
          <w:p w:rsidR="0029374E" w:rsidRDefault="0029374E" w:rsidP="0029374E">
            <w:pPr>
              <w:pStyle w:val="Paragraphedeliste1"/>
              <w:numPr>
                <w:ilvl w:val="0"/>
                <w:numId w:val="2"/>
              </w:numPr>
              <w:spacing w:line="254" w:lineRule="auto"/>
              <w:ind w:left="357" w:hanging="357"/>
              <w:jc w:val="both"/>
              <w:rPr>
                <w:rFonts w:ascii="Times New Roman" w:hAnsi="Times New Roman"/>
                <w:sz w:val="22"/>
                <w:szCs w:val="22"/>
              </w:rPr>
            </w:pPr>
            <w:r>
              <w:rPr>
                <w:rFonts w:ascii="Times New Roman" w:hAnsi="Times New Roman"/>
                <w:sz w:val="22"/>
                <w:szCs w:val="22"/>
              </w:rPr>
              <w:t>M. LEMONNIER avait donné procuration à Mme BOBEE</w:t>
            </w:r>
          </w:p>
          <w:p w:rsidR="0029374E" w:rsidRDefault="0029374E" w:rsidP="0029374E">
            <w:pPr>
              <w:pStyle w:val="Paragraphedeliste1"/>
              <w:numPr>
                <w:ilvl w:val="0"/>
                <w:numId w:val="2"/>
              </w:numPr>
              <w:spacing w:line="254" w:lineRule="auto"/>
              <w:ind w:left="357" w:hanging="357"/>
              <w:jc w:val="both"/>
              <w:rPr>
                <w:rFonts w:ascii="Times New Roman" w:hAnsi="Times New Roman"/>
                <w:sz w:val="22"/>
                <w:szCs w:val="22"/>
              </w:rPr>
            </w:pPr>
            <w:r>
              <w:rPr>
                <w:rFonts w:ascii="Times New Roman" w:hAnsi="Times New Roman"/>
                <w:sz w:val="22"/>
                <w:szCs w:val="22"/>
              </w:rPr>
              <w:t>Mme LE BAILLIF avait donné procuration à M. LESUEUR</w:t>
            </w:r>
          </w:p>
          <w:p w:rsidR="0029374E" w:rsidRDefault="0029374E" w:rsidP="0029374E">
            <w:pPr>
              <w:pStyle w:val="Paragraphedeliste1"/>
              <w:numPr>
                <w:ilvl w:val="0"/>
                <w:numId w:val="2"/>
              </w:numPr>
              <w:spacing w:line="254" w:lineRule="auto"/>
              <w:ind w:left="357" w:hanging="357"/>
              <w:jc w:val="both"/>
              <w:rPr>
                <w:rFonts w:ascii="Times New Roman" w:hAnsi="Times New Roman"/>
                <w:sz w:val="22"/>
                <w:szCs w:val="22"/>
              </w:rPr>
            </w:pPr>
            <w:r>
              <w:rPr>
                <w:rFonts w:ascii="Times New Roman" w:hAnsi="Times New Roman"/>
                <w:sz w:val="22"/>
                <w:szCs w:val="22"/>
              </w:rPr>
              <w:t>Mme LE TUAL avait donné procuration à M. HEBERT</w:t>
            </w:r>
          </w:p>
          <w:p w:rsidR="0029374E" w:rsidRDefault="0029374E" w:rsidP="0029374E">
            <w:pPr>
              <w:pStyle w:val="Paragraphedeliste1"/>
              <w:numPr>
                <w:ilvl w:val="0"/>
                <w:numId w:val="2"/>
              </w:numPr>
              <w:spacing w:line="254" w:lineRule="auto"/>
              <w:ind w:left="357" w:hanging="357"/>
              <w:jc w:val="both"/>
              <w:rPr>
                <w:rFonts w:ascii="Times New Roman" w:hAnsi="Times New Roman"/>
                <w:sz w:val="22"/>
                <w:szCs w:val="22"/>
              </w:rPr>
            </w:pPr>
            <w:r>
              <w:rPr>
                <w:rFonts w:ascii="Times New Roman" w:hAnsi="Times New Roman"/>
                <w:sz w:val="22"/>
                <w:szCs w:val="22"/>
              </w:rPr>
              <w:t>Mme ARTUR avait donné procuration à M. GRIEU</w:t>
            </w:r>
          </w:p>
          <w:p w:rsidR="0029374E" w:rsidRDefault="0029374E" w:rsidP="0029374E">
            <w:pPr>
              <w:pStyle w:val="Paragraphedeliste1"/>
              <w:numPr>
                <w:ilvl w:val="0"/>
                <w:numId w:val="2"/>
              </w:numPr>
              <w:spacing w:line="254" w:lineRule="auto"/>
              <w:ind w:left="357" w:hanging="357"/>
              <w:jc w:val="both"/>
              <w:rPr>
                <w:rFonts w:ascii="Times New Roman" w:hAnsi="Times New Roman"/>
                <w:sz w:val="22"/>
                <w:szCs w:val="22"/>
              </w:rPr>
            </w:pPr>
            <w:r>
              <w:rPr>
                <w:rFonts w:ascii="Times New Roman" w:hAnsi="Times New Roman"/>
                <w:sz w:val="22"/>
                <w:szCs w:val="22"/>
              </w:rPr>
              <w:t>Mme THEVES avait donné procuration à M. BEAUFILS</w:t>
            </w:r>
          </w:p>
          <w:p w:rsidR="0029374E" w:rsidRPr="005405A2" w:rsidRDefault="0029374E" w:rsidP="0029374E">
            <w:pPr>
              <w:pStyle w:val="Paragraphedeliste1"/>
              <w:numPr>
                <w:ilvl w:val="0"/>
                <w:numId w:val="2"/>
              </w:numPr>
              <w:spacing w:line="254" w:lineRule="auto"/>
              <w:ind w:left="357" w:hanging="357"/>
              <w:jc w:val="both"/>
            </w:pPr>
            <w:r>
              <w:rPr>
                <w:rFonts w:ascii="Times New Roman" w:hAnsi="Times New Roman"/>
                <w:sz w:val="22"/>
                <w:szCs w:val="22"/>
              </w:rPr>
              <w:t>Mme RIQUIER avait donné procuration à M. BRUBION</w:t>
            </w:r>
          </w:p>
          <w:p w:rsidR="0029374E" w:rsidRDefault="0029374E" w:rsidP="004D7892">
            <w:pPr>
              <w:spacing w:line="100" w:lineRule="atLeast"/>
              <w:ind w:left="-15"/>
              <w:jc w:val="center"/>
            </w:pPr>
            <w:r>
              <w:t>----------</w:t>
            </w:r>
          </w:p>
        </w:tc>
      </w:tr>
      <w:tr w:rsidR="00FA6594" w:rsidRPr="00493470" w:rsidTr="00293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08" w:type="dxa"/>
        </w:trPr>
        <w:tc>
          <w:tcPr>
            <w:tcW w:w="567" w:type="dxa"/>
            <w:shd w:val="clear" w:color="auto" w:fill="auto"/>
          </w:tcPr>
          <w:p w:rsidR="00FA6594" w:rsidRPr="00493470" w:rsidRDefault="00FA6594" w:rsidP="00493470">
            <w:pPr>
              <w:spacing w:before="120" w:after="120"/>
              <w:jc w:val="center"/>
              <w:rPr>
                <w:rFonts w:ascii="Comic Sans MS" w:hAnsi="Comic Sans MS"/>
                <w:b/>
                <w:sz w:val="22"/>
                <w:szCs w:val="22"/>
              </w:rPr>
            </w:pPr>
          </w:p>
        </w:tc>
        <w:tc>
          <w:tcPr>
            <w:tcW w:w="5813" w:type="dxa"/>
            <w:gridSpan w:val="2"/>
            <w:shd w:val="clear" w:color="auto" w:fill="auto"/>
          </w:tcPr>
          <w:p w:rsidR="00FA6594" w:rsidRPr="00493470" w:rsidRDefault="00FA6594" w:rsidP="00136585">
            <w:pPr>
              <w:spacing w:before="120" w:after="120"/>
              <w:jc w:val="both"/>
              <w:rPr>
                <w:rFonts w:ascii="Comic Sans MS" w:hAnsi="Comic Sans MS"/>
                <w:b/>
                <w:sz w:val="22"/>
                <w:szCs w:val="22"/>
              </w:rPr>
            </w:pPr>
            <w:r w:rsidRPr="00493470">
              <w:rPr>
                <w:rFonts w:ascii="Comic Sans MS" w:hAnsi="Comic Sans MS"/>
                <w:b/>
                <w:sz w:val="22"/>
                <w:szCs w:val="22"/>
              </w:rPr>
              <w:t>APPEL NOMINAL</w:t>
            </w:r>
          </w:p>
        </w:tc>
        <w:tc>
          <w:tcPr>
            <w:tcW w:w="4677" w:type="dxa"/>
            <w:gridSpan w:val="2"/>
          </w:tcPr>
          <w:p w:rsidR="00FA6594" w:rsidRPr="00493470" w:rsidRDefault="00EF3AF4" w:rsidP="00FA6594">
            <w:pPr>
              <w:spacing w:before="120" w:after="120"/>
              <w:jc w:val="both"/>
              <w:rPr>
                <w:rFonts w:ascii="Comic Sans MS" w:hAnsi="Comic Sans MS"/>
                <w:b/>
                <w:sz w:val="22"/>
                <w:szCs w:val="22"/>
              </w:rPr>
            </w:pPr>
            <w:r>
              <w:rPr>
                <w:rFonts w:ascii="Comic Sans MS" w:hAnsi="Comic Sans MS"/>
                <w:b/>
                <w:sz w:val="22"/>
                <w:szCs w:val="22"/>
              </w:rPr>
              <w:t>Fait par Mme Linda HOCDE</w:t>
            </w:r>
          </w:p>
        </w:tc>
      </w:tr>
      <w:tr w:rsidR="00FA6594" w:rsidRPr="00493470" w:rsidTr="00293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08" w:type="dxa"/>
        </w:trPr>
        <w:tc>
          <w:tcPr>
            <w:tcW w:w="567" w:type="dxa"/>
            <w:shd w:val="clear" w:color="auto" w:fill="auto"/>
          </w:tcPr>
          <w:p w:rsidR="00FA6594" w:rsidRPr="00493470" w:rsidRDefault="00FA6594" w:rsidP="00493470">
            <w:pPr>
              <w:spacing w:before="120" w:after="120"/>
              <w:jc w:val="center"/>
              <w:rPr>
                <w:rFonts w:ascii="Comic Sans MS" w:hAnsi="Comic Sans MS"/>
                <w:b/>
                <w:sz w:val="22"/>
                <w:szCs w:val="22"/>
              </w:rPr>
            </w:pPr>
          </w:p>
        </w:tc>
        <w:tc>
          <w:tcPr>
            <w:tcW w:w="5813" w:type="dxa"/>
            <w:gridSpan w:val="2"/>
            <w:shd w:val="clear" w:color="auto" w:fill="auto"/>
          </w:tcPr>
          <w:p w:rsidR="00FA6594" w:rsidRPr="00493470" w:rsidRDefault="00FA6594" w:rsidP="00136585">
            <w:pPr>
              <w:spacing w:before="120" w:after="120"/>
              <w:jc w:val="both"/>
              <w:rPr>
                <w:rFonts w:ascii="Comic Sans MS" w:hAnsi="Comic Sans MS"/>
                <w:b/>
                <w:sz w:val="22"/>
                <w:szCs w:val="22"/>
              </w:rPr>
            </w:pPr>
            <w:r w:rsidRPr="00493470">
              <w:rPr>
                <w:rFonts w:ascii="Comic Sans MS" w:hAnsi="Comic Sans MS"/>
                <w:b/>
                <w:sz w:val="22"/>
                <w:szCs w:val="22"/>
              </w:rPr>
              <w:t>NOMINATION D’UN SECRETAIRE POUR LA SEANCE</w:t>
            </w:r>
          </w:p>
        </w:tc>
        <w:tc>
          <w:tcPr>
            <w:tcW w:w="4677" w:type="dxa"/>
            <w:gridSpan w:val="2"/>
          </w:tcPr>
          <w:p w:rsidR="00FA6594" w:rsidRPr="00493470" w:rsidRDefault="00EF3AF4" w:rsidP="00564B4E">
            <w:pPr>
              <w:spacing w:before="120" w:after="120"/>
              <w:jc w:val="both"/>
              <w:rPr>
                <w:rFonts w:ascii="Comic Sans MS" w:hAnsi="Comic Sans MS"/>
                <w:b/>
                <w:sz w:val="22"/>
                <w:szCs w:val="22"/>
              </w:rPr>
            </w:pPr>
            <w:r>
              <w:rPr>
                <w:rFonts w:ascii="Comic Sans MS" w:hAnsi="Comic Sans MS"/>
                <w:b/>
                <w:sz w:val="22"/>
                <w:szCs w:val="22"/>
              </w:rPr>
              <w:t>Mme Linda HOCDE</w:t>
            </w:r>
          </w:p>
        </w:tc>
      </w:tr>
      <w:tr w:rsidR="00FA6594" w:rsidRPr="00493470" w:rsidTr="00293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08" w:type="dxa"/>
        </w:trPr>
        <w:tc>
          <w:tcPr>
            <w:tcW w:w="567" w:type="dxa"/>
            <w:shd w:val="clear" w:color="auto" w:fill="auto"/>
          </w:tcPr>
          <w:p w:rsidR="00FA6594" w:rsidRPr="00493470" w:rsidRDefault="00FA6594" w:rsidP="00493470">
            <w:pPr>
              <w:spacing w:before="120" w:after="120"/>
              <w:jc w:val="center"/>
              <w:rPr>
                <w:rFonts w:ascii="Comic Sans MS" w:hAnsi="Comic Sans MS"/>
                <w:b/>
                <w:sz w:val="22"/>
                <w:szCs w:val="22"/>
              </w:rPr>
            </w:pPr>
          </w:p>
        </w:tc>
        <w:tc>
          <w:tcPr>
            <w:tcW w:w="5813" w:type="dxa"/>
            <w:gridSpan w:val="2"/>
            <w:shd w:val="clear" w:color="auto" w:fill="auto"/>
          </w:tcPr>
          <w:p w:rsidR="00FA6594" w:rsidRPr="00493470" w:rsidRDefault="00FA6594" w:rsidP="00136585">
            <w:pPr>
              <w:spacing w:before="120" w:after="120"/>
              <w:jc w:val="both"/>
              <w:rPr>
                <w:rFonts w:ascii="Comic Sans MS" w:hAnsi="Comic Sans MS"/>
                <w:b/>
                <w:sz w:val="22"/>
                <w:szCs w:val="22"/>
              </w:rPr>
            </w:pPr>
            <w:r w:rsidRPr="00493470">
              <w:rPr>
                <w:rFonts w:ascii="Comic Sans MS" w:hAnsi="Comic Sans MS"/>
                <w:b/>
                <w:sz w:val="22"/>
                <w:szCs w:val="22"/>
              </w:rPr>
              <w:t>LECTURE DES DECISIONS PRISES PAR MONSIEUR LE MAIRE DANS LE CADRE DES DELEGATIONS QUI LUI ONT ETE ACCORDEES AU TITRE DE L’ARTICLE L.2122-22 DU CODE GENERAL DES COLLECTIVITES TERRITORIALES</w:t>
            </w:r>
          </w:p>
        </w:tc>
        <w:tc>
          <w:tcPr>
            <w:tcW w:w="4677" w:type="dxa"/>
            <w:gridSpan w:val="2"/>
          </w:tcPr>
          <w:p w:rsidR="00FA6594" w:rsidRPr="00493470" w:rsidRDefault="00FA6594" w:rsidP="00564B4E">
            <w:pPr>
              <w:spacing w:before="120" w:after="120"/>
              <w:jc w:val="both"/>
              <w:rPr>
                <w:rFonts w:ascii="Comic Sans MS" w:hAnsi="Comic Sans MS"/>
                <w:b/>
                <w:sz w:val="22"/>
                <w:szCs w:val="22"/>
              </w:rPr>
            </w:pPr>
            <w:r>
              <w:rPr>
                <w:rFonts w:ascii="Comic Sans MS" w:hAnsi="Comic Sans MS"/>
                <w:b/>
                <w:sz w:val="22"/>
                <w:szCs w:val="22"/>
              </w:rPr>
              <w:t xml:space="preserve">Lues par </w:t>
            </w:r>
            <w:r w:rsidR="00EF3AF4">
              <w:rPr>
                <w:rFonts w:ascii="Comic Sans MS" w:hAnsi="Comic Sans MS"/>
                <w:b/>
                <w:sz w:val="22"/>
                <w:szCs w:val="22"/>
              </w:rPr>
              <w:t>Mme Linda HOCDE</w:t>
            </w:r>
          </w:p>
        </w:tc>
      </w:tr>
      <w:tr w:rsidR="00FA6594" w:rsidRPr="00493470" w:rsidTr="00293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08" w:type="dxa"/>
        </w:trPr>
        <w:tc>
          <w:tcPr>
            <w:tcW w:w="567" w:type="dxa"/>
            <w:tcBorders>
              <w:bottom w:val="single" w:sz="4" w:space="0" w:color="auto"/>
            </w:tcBorders>
            <w:shd w:val="clear" w:color="auto" w:fill="auto"/>
          </w:tcPr>
          <w:p w:rsidR="00FA6594" w:rsidRPr="00493470" w:rsidRDefault="00FA6594" w:rsidP="00493470">
            <w:pPr>
              <w:spacing w:before="120" w:after="120"/>
              <w:jc w:val="center"/>
              <w:rPr>
                <w:rFonts w:ascii="Comic Sans MS" w:hAnsi="Comic Sans MS"/>
                <w:b/>
                <w:sz w:val="22"/>
                <w:szCs w:val="22"/>
              </w:rPr>
            </w:pPr>
          </w:p>
        </w:tc>
        <w:tc>
          <w:tcPr>
            <w:tcW w:w="5813" w:type="dxa"/>
            <w:gridSpan w:val="2"/>
            <w:tcBorders>
              <w:bottom w:val="single" w:sz="4" w:space="0" w:color="auto"/>
            </w:tcBorders>
            <w:shd w:val="clear" w:color="auto" w:fill="auto"/>
          </w:tcPr>
          <w:p w:rsidR="00FA6594" w:rsidRPr="00493470" w:rsidRDefault="0029374E" w:rsidP="0029374E">
            <w:pPr>
              <w:spacing w:before="120" w:after="120"/>
              <w:jc w:val="both"/>
              <w:rPr>
                <w:rFonts w:ascii="Comic Sans MS" w:hAnsi="Comic Sans MS"/>
                <w:b/>
                <w:sz w:val="22"/>
                <w:szCs w:val="22"/>
              </w:rPr>
            </w:pPr>
            <w:r>
              <w:rPr>
                <w:rFonts w:ascii="Comic Sans MS" w:hAnsi="Comic Sans MS"/>
                <w:b/>
                <w:sz w:val="22"/>
                <w:szCs w:val="22"/>
              </w:rPr>
              <w:t>APPROBATION DES PROCES VERBAUX DES SEANCES DE CONSEIL MUNICPAL DES 13 MARS ET 03 AVRIL 2019</w:t>
            </w:r>
          </w:p>
        </w:tc>
        <w:tc>
          <w:tcPr>
            <w:tcW w:w="4677" w:type="dxa"/>
            <w:gridSpan w:val="2"/>
            <w:tcBorders>
              <w:bottom w:val="single" w:sz="4" w:space="0" w:color="auto"/>
            </w:tcBorders>
          </w:tcPr>
          <w:p w:rsidR="00FA6594" w:rsidRPr="00493470" w:rsidRDefault="00FA6594" w:rsidP="00564B4E">
            <w:pPr>
              <w:spacing w:before="120" w:after="120"/>
              <w:jc w:val="both"/>
              <w:rPr>
                <w:rFonts w:ascii="Comic Sans MS" w:hAnsi="Comic Sans MS"/>
                <w:b/>
                <w:sz w:val="22"/>
                <w:szCs w:val="22"/>
              </w:rPr>
            </w:pPr>
          </w:p>
        </w:tc>
      </w:tr>
      <w:tr w:rsidR="0029374E" w:rsidRPr="00493470" w:rsidTr="002937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208" w:type="dxa"/>
        </w:trPr>
        <w:tc>
          <w:tcPr>
            <w:tcW w:w="567" w:type="dxa"/>
            <w:tcBorders>
              <w:bottom w:val="single" w:sz="4" w:space="0" w:color="auto"/>
            </w:tcBorders>
            <w:shd w:val="clear" w:color="auto" w:fill="auto"/>
          </w:tcPr>
          <w:p w:rsidR="0029374E" w:rsidRPr="00493470" w:rsidRDefault="0029374E" w:rsidP="00493470">
            <w:pPr>
              <w:spacing w:before="120" w:after="120"/>
              <w:jc w:val="center"/>
              <w:rPr>
                <w:rFonts w:ascii="Comic Sans MS" w:hAnsi="Comic Sans MS"/>
                <w:b/>
                <w:sz w:val="22"/>
                <w:szCs w:val="22"/>
              </w:rPr>
            </w:pPr>
          </w:p>
        </w:tc>
        <w:tc>
          <w:tcPr>
            <w:tcW w:w="5813" w:type="dxa"/>
            <w:gridSpan w:val="2"/>
            <w:tcBorders>
              <w:bottom w:val="single" w:sz="4" w:space="0" w:color="auto"/>
            </w:tcBorders>
            <w:shd w:val="clear" w:color="auto" w:fill="auto"/>
          </w:tcPr>
          <w:p w:rsidR="0029374E" w:rsidRPr="00493470" w:rsidRDefault="0029374E" w:rsidP="00136585">
            <w:pPr>
              <w:spacing w:before="120" w:after="120"/>
              <w:jc w:val="both"/>
              <w:rPr>
                <w:rFonts w:ascii="Comic Sans MS" w:hAnsi="Comic Sans MS"/>
                <w:b/>
                <w:sz w:val="22"/>
                <w:szCs w:val="22"/>
              </w:rPr>
            </w:pPr>
            <w:r w:rsidRPr="00493470">
              <w:rPr>
                <w:rFonts w:ascii="Comic Sans MS" w:hAnsi="Comic Sans MS"/>
                <w:b/>
                <w:sz w:val="22"/>
                <w:szCs w:val="22"/>
              </w:rPr>
              <w:t>COMMUNICATIONS</w:t>
            </w:r>
          </w:p>
        </w:tc>
        <w:tc>
          <w:tcPr>
            <w:tcW w:w="4677" w:type="dxa"/>
            <w:gridSpan w:val="2"/>
            <w:tcBorders>
              <w:bottom w:val="single" w:sz="4" w:space="0" w:color="auto"/>
            </w:tcBorders>
          </w:tcPr>
          <w:p w:rsidR="0029374E" w:rsidRPr="00493470" w:rsidRDefault="0029374E" w:rsidP="00564B4E">
            <w:pPr>
              <w:spacing w:before="120" w:after="120"/>
              <w:jc w:val="both"/>
              <w:rPr>
                <w:rFonts w:ascii="Comic Sans MS" w:hAnsi="Comic Sans MS"/>
                <w:b/>
                <w:sz w:val="22"/>
                <w:szCs w:val="22"/>
              </w:rPr>
            </w:pPr>
          </w:p>
        </w:tc>
      </w:tr>
    </w:tbl>
    <w:p w:rsidR="00DA6C88" w:rsidRDefault="00DA6C88" w:rsidP="00136585">
      <w:pPr>
        <w:spacing w:before="120" w:after="120"/>
        <w:jc w:val="center"/>
        <w:rPr>
          <w:rFonts w:ascii="Comic Sans MS" w:hAnsi="Comic Sans MS"/>
          <w:b/>
          <w:i/>
          <w:sz w:val="22"/>
          <w:szCs w:val="22"/>
        </w:rPr>
        <w:sectPr w:rsidR="00DA6C88" w:rsidSect="00F9440A">
          <w:pgSz w:w="11906" w:h="16838"/>
          <w:pgMar w:top="1075" w:right="1418" w:bottom="567" w:left="1418" w:header="709" w:footer="709" w:gutter="0"/>
          <w:cols w:space="708"/>
          <w:docGrid w:linePitch="360"/>
        </w:sect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5813"/>
        <w:gridCol w:w="4677"/>
      </w:tblGrid>
      <w:tr w:rsidR="00F603ED" w:rsidRPr="00493470" w:rsidTr="00DA6C88">
        <w:trPr>
          <w:trHeight w:val="534"/>
        </w:trPr>
        <w:tc>
          <w:tcPr>
            <w:tcW w:w="11057" w:type="dxa"/>
            <w:gridSpan w:val="3"/>
            <w:tcBorders>
              <w:bottom w:val="single" w:sz="4" w:space="0" w:color="auto"/>
            </w:tcBorders>
            <w:shd w:val="clear" w:color="auto" w:fill="B2B2B2" w:themeFill="accent2"/>
          </w:tcPr>
          <w:p w:rsidR="00F603ED" w:rsidRPr="00493470" w:rsidRDefault="00D20906" w:rsidP="00136585">
            <w:pPr>
              <w:spacing w:before="120" w:after="120"/>
              <w:jc w:val="center"/>
              <w:rPr>
                <w:rFonts w:ascii="Comic Sans MS" w:hAnsi="Comic Sans MS"/>
                <w:b/>
                <w:i/>
                <w:sz w:val="22"/>
                <w:szCs w:val="22"/>
              </w:rPr>
            </w:pPr>
            <w:r w:rsidRPr="00D20906">
              <w:rPr>
                <w:rFonts w:ascii="Comic Sans MS" w:hAnsi="Comic Sans MS"/>
                <w:b/>
                <w:i/>
                <w:sz w:val="22"/>
                <w:szCs w:val="22"/>
              </w:rPr>
              <w:lastRenderedPageBreak/>
              <w:t>DIRECTION GENERALE DES SERVICES</w:t>
            </w:r>
          </w:p>
        </w:tc>
      </w:tr>
      <w:tr w:rsidR="00FA6594" w:rsidRPr="00493470" w:rsidTr="00DA6C88">
        <w:trPr>
          <w:trHeight w:val="534"/>
        </w:trPr>
        <w:tc>
          <w:tcPr>
            <w:tcW w:w="567" w:type="dxa"/>
            <w:shd w:val="clear" w:color="auto" w:fill="auto"/>
          </w:tcPr>
          <w:p w:rsidR="00212086" w:rsidRPr="00493470" w:rsidRDefault="0029374E" w:rsidP="004F4840">
            <w:pPr>
              <w:jc w:val="center"/>
              <w:rPr>
                <w:rFonts w:ascii="Comic Sans MS" w:hAnsi="Comic Sans MS"/>
                <w:b/>
                <w:sz w:val="22"/>
                <w:szCs w:val="22"/>
              </w:rPr>
            </w:pPr>
            <w:r>
              <w:rPr>
                <w:rFonts w:ascii="Comic Sans MS" w:hAnsi="Comic Sans MS"/>
                <w:b/>
                <w:sz w:val="22"/>
                <w:szCs w:val="22"/>
              </w:rPr>
              <w:t>3</w:t>
            </w:r>
          </w:p>
        </w:tc>
        <w:tc>
          <w:tcPr>
            <w:tcW w:w="5813" w:type="dxa"/>
            <w:shd w:val="clear" w:color="auto" w:fill="auto"/>
          </w:tcPr>
          <w:p w:rsidR="00FA6594" w:rsidRPr="008B3FA2" w:rsidRDefault="0029374E" w:rsidP="0029374E">
            <w:pPr>
              <w:jc w:val="both"/>
              <w:rPr>
                <w:rFonts w:ascii="Comic Sans MS" w:hAnsi="Comic Sans MS"/>
                <w:sz w:val="22"/>
                <w:szCs w:val="22"/>
              </w:rPr>
            </w:pPr>
            <w:r>
              <w:rPr>
                <w:rFonts w:ascii="Comic Sans MS" w:hAnsi="Comic Sans MS"/>
                <w:b/>
                <w:sz w:val="22"/>
                <w:szCs w:val="22"/>
              </w:rPr>
              <w:t>RAPPORT DE LA CHAMBRE REGIONALE DES COMPTES POUR LES ANNEES 2013 A 2017</w:t>
            </w:r>
            <w:r>
              <w:rPr>
                <w:rFonts w:ascii="Comic Sans MS" w:hAnsi="Comic Sans MS"/>
                <w:sz w:val="22"/>
                <w:szCs w:val="22"/>
              </w:rPr>
              <w:tab/>
            </w:r>
          </w:p>
        </w:tc>
        <w:tc>
          <w:tcPr>
            <w:tcW w:w="4677" w:type="dxa"/>
          </w:tcPr>
          <w:p w:rsidR="00212086" w:rsidRPr="004D5C89" w:rsidRDefault="00B913A8" w:rsidP="00B913A8">
            <w:pPr>
              <w:jc w:val="both"/>
              <w:rPr>
                <w:rFonts w:ascii="Comic Sans MS" w:hAnsi="Comic Sans MS"/>
                <w:b/>
                <w:sz w:val="22"/>
                <w:szCs w:val="22"/>
              </w:rPr>
            </w:pPr>
            <w:r w:rsidRPr="00B913A8">
              <w:rPr>
                <w:rFonts w:ascii="Comic Sans MS" w:hAnsi="Comic Sans MS"/>
                <w:b/>
                <w:sz w:val="22"/>
                <w:szCs w:val="22"/>
              </w:rPr>
              <w:t>LE CONSEIL MUNICIPAL PREND ACTE DU RAPPORT</w:t>
            </w:r>
            <w:r>
              <w:rPr>
                <w:rFonts w:ascii="Comic Sans MS" w:hAnsi="Comic Sans MS"/>
                <w:b/>
                <w:sz w:val="22"/>
                <w:szCs w:val="22"/>
              </w:rPr>
              <w:t xml:space="preserve"> </w:t>
            </w:r>
            <w:r w:rsidRPr="00B913A8">
              <w:rPr>
                <w:rFonts w:ascii="Comic Sans MS" w:hAnsi="Comic Sans MS"/>
                <w:b/>
                <w:sz w:val="22"/>
                <w:szCs w:val="22"/>
              </w:rPr>
              <w:t>DE LA CHAMBRE REGIONALE DES COMPTES</w:t>
            </w:r>
          </w:p>
        </w:tc>
      </w:tr>
      <w:tr w:rsidR="00F603ED" w:rsidRPr="00493470" w:rsidTr="00DA6C88">
        <w:trPr>
          <w:trHeight w:val="534"/>
        </w:trPr>
        <w:tc>
          <w:tcPr>
            <w:tcW w:w="567" w:type="dxa"/>
            <w:shd w:val="clear" w:color="auto" w:fill="auto"/>
          </w:tcPr>
          <w:p w:rsidR="00F603ED" w:rsidRPr="00493470" w:rsidRDefault="0029374E" w:rsidP="004F4840">
            <w:pPr>
              <w:jc w:val="center"/>
              <w:rPr>
                <w:rFonts w:ascii="Comic Sans MS" w:hAnsi="Comic Sans MS"/>
                <w:b/>
                <w:sz w:val="22"/>
                <w:szCs w:val="22"/>
              </w:rPr>
            </w:pPr>
            <w:r>
              <w:rPr>
                <w:rFonts w:ascii="Comic Sans MS" w:hAnsi="Comic Sans MS"/>
                <w:b/>
                <w:sz w:val="22"/>
                <w:szCs w:val="22"/>
              </w:rPr>
              <w:t>4</w:t>
            </w:r>
          </w:p>
        </w:tc>
        <w:tc>
          <w:tcPr>
            <w:tcW w:w="5813" w:type="dxa"/>
            <w:shd w:val="clear" w:color="auto" w:fill="auto"/>
          </w:tcPr>
          <w:p w:rsidR="00B913A8" w:rsidRPr="00887411" w:rsidRDefault="00FB6875" w:rsidP="00B913A8">
            <w:pPr>
              <w:jc w:val="both"/>
              <w:rPr>
                <w:rFonts w:ascii="Comic Sans MS" w:hAnsi="Comic Sans MS"/>
                <w:sz w:val="20"/>
                <w:szCs w:val="20"/>
              </w:rPr>
            </w:pPr>
            <w:r>
              <w:rPr>
                <w:rFonts w:ascii="Comic Sans MS" w:hAnsi="Comic Sans MS"/>
                <w:b/>
                <w:sz w:val="22"/>
                <w:szCs w:val="22"/>
              </w:rPr>
              <w:t>CONSTRUCTION D’UNE MEDIATHEQUE – ECHANGE DE PARCEL-LES ENTRE LA VILLE DE BOLBEC ET CAUX SEINE AGGLO</w:t>
            </w:r>
            <w:r w:rsidR="00B913A8">
              <w:rPr>
                <w:rFonts w:ascii="Comic Sans MS" w:hAnsi="Comic Sans MS"/>
                <w:b/>
                <w:sz w:val="22"/>
                <w:szCs w:val="22"/>
              </w:rPr>
              <w:t xml:space="preserve"> - </w:t>
            </w:r>
            <w:r w:rsidR="00B913A8" w:rsidRPr="00887411">
              <w:rPr>
                <w:rFonts w:ascii="Comic Sans MS" w:hAnsi="Comic Sans MS"/>
                <w:sz w:val="20"/>
                <w:szCs w:val="20"/>
              </w:rPr>
              <w:t>Il est proposé la présente convention ayant pour but de convenir de :</w:t>
            </w:r>
          </w:p>
          <w:p w:rsidR="00B913A8" w:rsidRPr="00887411" w:rsidRDefault="00B913A8" w:rsidP="00B913A8">
            <w:pPr>
              <w:jc w:val="both"/>
              <w:rPr>
                <w:rFonts w:ascii="Comic Sans MS" w:hAnsi="Comic Sans MS"/>
                <w:sz w:val="20"/>
                <w:szCs w:val="20"/>
              </w:rPr>
            </w:pPr>
            <w:r w:rsidRPr="00887411">
              <w:rPr>
                <w:rFonts w:ascii="Comic Sans MS" w:hAnsi="Comic Sans MS"/>
                <w:sz w:val="20"/>
                <w:szCs w:val="20"/>
              </w:rPr>
              <w:t>- l’échange de parcelles,</w:t>
            </w:r>
          </w:p>
          <w:p w:rsidR="00B913A8" w:rsidRPr="00887411" w:rsidRDefault="00B913A8" w:rsidP="00B913A8">
            <w:pPr>
              <w:jc w:val="both"/>
              <w:rPr>
                <w:rFonts w:ascii="Comic Sans MS" w:hAnsi="Comic Sans MS"/>
                <w:sz w:val="20"/>
                <w:szCs w:val="20"/>
              </w:rPr>
            </w:pPr>
            <w:r w:rsidRPr="00887411">
              <w:rPr>
                <w:rFonts w:ascii="Comic Sans MS" w:hAnsi="Comic Sans MS"/>
                <w:sz w:val="20"/>
                <w:szCs w:val="20"/>
              </w:rPr>
              <w:t>- la réalisation des démolitions de bâtiments existants,</w:t>
            </w:r>
          </w:p>
          <w:p w:rsidR="00913528" w:rsidRPr="00B913A8" w:rsidRDefault="00B913A8" w:rsidP="00B913A8">
            <w:pPr>
              <w:jc w:val="both"/>
              <w:rPr>
                <w:rFonts w:ascii="Comic Sans MS" w:hAnsi="Comic Sans MS"/>
                <w:sz w:val="22"/>
                <w:szCs w:val="22"/>
              </w:rPr>
            </w:pPr>
            <w:r w:rsidRPr="00887411">
              <w:rPr>
                <w:rFonts w:ascii="Comic Sans MS" w:hAnsi="Comic Sans MS"/>
                <w:sz w:val="20"/>
                <w:szCs w:val="20"/>
              </w:rPr>
              <w:t>- la répartition financière liée à la démolition</w:t>
            </w:r>
            <w:r w:rsidRPr="00887411">
              <w:rPr>
                <w:rFonts w:ascii="Comic Sans MS" w:hAnsi="Comic Sans MS"/>
                <w:b/>
                <w:sz w:val="20"/>
                <w:szCs w:val="20"/>
              </w:rPr>
              <w:t>.</w:t>
            </w:r>
          </w:p>
        </w:tc>
        <w:tc>
          <w:tcPr>
            <w:tcW w:w="4677" w:type="dxa"/>
          </w:tcPr>
          <w:p w:rsidR="00B913A8" w:rsidRPr="00B913A8" w:rsidRDefault="00B913A8" w:rsidP="00B913A8">
            <w:pPr>
              <w:spacing w:before="120"/>
              <w:jc w:val="both"/>
              <w:rPr>
                <w:rFonts w:ascii="Comic Sans MS" w:hAnsi="Comic Sans MS"/>
                <w:b/>
                <w:sz w:val="22"/>
                <w:szCs w:val="22"/>
              </w:rPr>
            </w:pPr>
          </w:p>
          <w:p w:rsidR="00B913A8" w:rsidRPr="006A789D" w:rsidRDefault="00B913A8" w:rsidP="006A789D">
            <w:pPr>
              <w:jc w:val="both"/>
              <w:rPr>
                <w:rFonts w:ascii="Comic Sans MS" w:hAnsi="Comic Sans MS"/>
                <w:sz w:val="22"/>
                <w:szCs w:val="22"/>
              </w:rPr>
            </w:pPr>
            <w:r w:rsidRPr="006A789D">
              <w:rPr>
                <w:rFonts w:ascii="Comic Sans MS" w:hAnsi="Comic Sans MS"/>
                <w:sz w:val="22"/>
                <w:szCs w:val="22"/>
              </w:rPr>
              <w:t>32 VOIX POUR (élus de la Majorité et de la Minorité)</w:t>
            </w:r>
          </w:p>
          <w:p w:rsidR="00D20906" w:rsidRPr="004D5C89" w:rsidRDefault="00B913A8" w:rsidP="006A789D">
            <w:pPr>
              <w:jc w:val="both"/>
              <w:rPr>
                <w:rFonts w:ascii="Comic Sans MS" w:hAnsi="Comic Sans MS"/>
                <w:b/>
                <w:sz w:val="22"/>
                <w:szCs w:val="22"/>
              </w:rPr>
            </w:pPr>
            <w:r w:rsidRPr="006A789D">
              <w:rPr>
                <w:rFonts w:ascii="Comic Sans MS" w:hAnsi="Comic Sans MS"/>
                <w:sz w:val="22"/>
                <w:szCs w:val="22"/>
              </w:rPr>
              <w:t>et 1 VOIX CONTRE (M. POTIER, élu de la Minorité)</w:t>
            </w:r>
          </w:p>
        </w:tc>
      </w:tr>
      <w:tr w:rsidR="00FB6875" w:rsidRPr="00493470" w:rsidTr="00DA6C88">
        <w:trPr>
          <w:trHeight w:val="534"/>
        </w:trPr>
        <w:tc>
          <w:tcPr>
            <w:tcW w:w="567" w:type="dxa"/>
            <w:shd w:val="clear" w:color="auto" w:fill="auto"/>
          </w:tcPr>
          <w:p w:rsidR="00FB6875" w:rsidRDefault="00FB6875" w:rsidP="00FB6875">
            <w:pPr>
              <w:jc w:val="center"/>
              <w:rPr>
                <w:rFonts w:ascii="Comic Sans MS" w:hAnsi="Comic Sans MS"/>
                <w:b/>
                <w:sz w:val="22"/>
                <w:szCs w:val="22"/>
              </w:rPr>
            </w:pPr>
            <w:r>
              <w:rPr>
                <w:rFonts w:ascii="Comic Sans MS" w:hAnsi="Comic Sans MS"/>
                <w:b/>
                <w:sz w:val="22"/>
                <w:szCs w:val="22"/>
              </w:rPr>
              <w:t>5</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 xml:space="preserve">ZAC LOUISE MICHEL – CESSION DE TERRAINS A LA SOCIETE IDEAME AMENAGEUR DE TERRITOIRES </w:t>
            </w:r>
          </w:p>
        </w:tc>
        <w:tc>
          <w:tcPr>
            <w:tcW w:w="4677" w:type="dxa"/>
          </w:tcPr>
          <w:p w:rsidR="006A789D" w:rsidRPr="006A789D" w:rsidRDefault="006A789D" w:rsidP="006A789D">
            <w:pPr>
              <w:spacing w:before="120"/>
              <w:jc w:val="both"/>
              <w:rPr>
                <w:rFonts w:ascii="Comic Sans MS" w:hAnsi="Comic Sans MS"/>
                <w:b/>
                <w:sz w:val="22"/>
                <w:szCs w:val="22"/>
              </w:rPr>
            </w:pPr>
          </w:p>
          <w:p w:rsidR="006A789D" w:rsidRPr="006A789D" w:rsidRDefault="006A789D" w:rsidP="006A789D">
            <w:pPr>
              <w:jc w:val="both"/>
              <w:rPr>
                <w:rFonts w:ascii="Comic Sans MS" w:hAnsi="Comic Sans MS"/>
                <w:sz w:val="22"/>
                <w:szCs w:val="22"/>
              </w:rPr>
            </w:pPr>
            <w:r w:rsidRPr="006A789D">
              <w:rPr>
                <w:rFonts w:ascii="Comic Sans MS" w:hAnsi="Comic Sans MS"/>
                <w:sz w:val="22"/>
                <w:szCs w:val="22"/>
              </w:rPr>
              <w:t>31 VOIX POUR (élus de la Majorité et de la Minorité),</w:t>
            </w:r>
          </w:p>
          <w:p w:rsidR="006A789D" w:rsidRPr="006A789D" w:rsidRDefault="006A789D" w:rsidP="006A789D">
            <w:pPr>
              <w:jc w:val="both"/>
              <w:rPr>
                <w:rFonts w:ascii="Comic Sans MS" w:hAnsi="Comic Sans MS"/>
                <w:sz w:val="22"/>
                <w:szCs w:val="22"/>
              </w:rPr>
            </w:pPr>
            <w:r w:rsidRPr="006A789D">
              <w:rPr>
                <w:rFonts w:ascii="Comic Sans MS" w:hAnsi="Comic Sans MS"/>
                <w:sz w:val="22"/>
                <w:szCs w:val="22"/>
              </w:rPr>
              <w:t>1 VOIX CONTRE (M. POTIER, élu de la Minorité)</w:t>
            </w:r>
          </w:p>
          <w:p w:rsidR="00FB6875" w:rsidRPr="004D5C89" w:rsidRDefault="006A789D" w:rsidP="006A789D">
            <w:pPr>
              <w:jc w:val="both"/>
              <w:rPr>
                <w:rFonts w:ascii="Comic Sans MS" w:hAnsi="Comic Sans MS"/>
                <w:b/>
                <w:sz w:val="22"/>
                <w:szCs w:val="22"/>
              </w:rPr>
            </w:pPr>
            <w:r w:rsidRPr="006A789D">
              <w:rPr>
                <w:rFonts w:ascii="Comic Sans MS" w:hAnsi="Comic Sans MS"/>
                <w:sz w:val="22"/>
                <w:szCs w:val="22"/>
              </w:rPr>
              <w:t>et 1 ABSTENTION (M. ORAIN, élu de la Minorité)</w:t>
            </w:r>
          </w:p>
        </w:tc>
      </w:tr>
      <w:tr w:rsidR="00FB6875" w:rsidRPr="00493470" w:rsidTr="00DA6C88">
        <w:trPr>
          <w:trHeight w:val="534"/>
        </w:trPr>
        <w:tc>
          <w:tcPr>
            <w:tcW w:w="567" w:type="dxa"/>
            <w:shd w:val="clear" w:color="auto" w:fill="auto"/>
          </w:tcPr>
          <w:p w:rsidR="00FB6875" w:rsidRDefault="00FB6875" w:rsidP="00FB6875">
            <w:pPr>
              <w:jc w:val="center"/>
              <w:rPr>
                <w:rFonts w:ascii="Comic Sans MS" w:hAnsi="Comic Sans MS"/>
                <w:b/>
                <w:sz w:val="22"/>
                <w:szCs w:val="22"/>
              </w:rPr>
            </w:pPr>
            <w:r>
              <w:rPr>
                <w:rFonts w:ascii="Comic Sans MS" w:hAnsi="Comic Sans MS"/>
                <w:b/>
                <w:sz w:val="22"/>
                <w:szCs w:val="22"/>
              </w:rPr>
              <w:t>6</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GARAGES 21 RUE DES MARTYRS DE LA RESISTANCE APPARTE-NANT A MADAME MONIQUE LEGER – APPLICATION DU DROIT DE PREEMPTION</w:t>
            </w:r>
            <w:r w:rsidR="006A789D">
              <w:rPr>
                <w:rFonts w:ascii="Comic Sans MS" w:hAnsi="Comic Sans MS"/>
                <w:b/>
                <w:sz w:val="22"/>
                <w:szCs w:val="22"/>
              </w:rPr>
              <w:t xml:space="preserve"> </w:t>
            </w:r>
            <w:r w:rsidR="006A789D" w:rsidRPr="00887411">
              <w:rPr>
                <w:rFonts w:ascii="Comic Sans MS" w:hAnsi="Comic Sans MS"/>
                <w:b/>
                <w:sz w:val="20"/>
                <w:szCs w:val="20"/>
              </w:rPr>
              <w:t xml:space="preserve">- </w:t>
            </w:r>
            <w:r w:rsidR="006A789D" w:rsidRPr="00887411">
              <w:rPr>
                <w:rFonts w:ascii="Comic Sans MS" w:eastAsia="Calibri" w:hAnsi="Comic Sans MS"/>
                <w:sz w:val="20"/>
                <w:szCs w:val="20"/>
                <w:lang w:eastAsia="en-US"/>
              </w:rPr>
              <w:t>Au vu de l’intérêt que représentent cette surface et son emplacement pour l’aménagement de la ZAC de l’Hôtel de Ville, et au vu du délai des deux mois à respecter pour répondre à la Déclaration d’Intention d’Aliéner, la Ville de BOLBEC a fait jouer son droit de préemption par la rédaction d’une décision du Maire, en faisant appliquer l’article L. 2122-22 du Code Général des Collectivités Territoriales relatif aux délégations accordées à Monsieur le Maire</w:t>
            </w:r>
          </w:p>
        </w:tc>
        <w:tc>
          <w:tcPr>
            <w:tcW w:w="4677" w:type="dxa"/>
          </w:tcPr>
          <w:p w:rsidR="006A789D" w:rsidRPr="006A789D" w:rsidRDefault="006A789D" w:rsidP="006A789D">
            <w:pPr>
              <w:spacing w:before="120"/>
              <w:jc w:val="both"/>
              <w:rPr>
                <w:rFonts w:ascii="Comic Sans MS" w:hAnsi="Comic Sans MS"/>
                <w:b/>
                <w:sz w:val="22"/>
                <w:szCs w:val="22"/>
              </w:rPr>
            </w:pPr>
          </w:p>
          <w:p w:rsidR="006A789D" w:rsidRPr="006A789D" w:rsidRDefault="006A789D" w:rsidP="006A789D">
            <w:pPr>
              <w:spacing w:before="120"/>
              <w:jc w:val="both"/>
              <w:rPr>
                <w:rFonts w:ascii="Comic Sans MS" w:hAnsi="Comic Sans MS"/>
                <w:sz w:val="22"/>
                <w:szCs w:val="22"/>
              </w:rPr>
            </w:pPr>
            <w:r w:rsidRPr="006A789D">
              <w:rPr>
                <w:rFonts w:ascii="Comic Sans MS" w:hAnsi="Comic Sans MS"/>
                <w:sz w:val="22"/>
                <w:szCs w:val="22"/>
              </w:rPr>
              <w:t>32 VOIX POUR (élus de la Majorité et de la Minorité)</w:t>
            </w:r>
          </w:p>
          <w:p w:rsidR="00FB6875" w:rsidRPr="004D5C89" w:rsidRDefault="006A789D" w:rsidP="006A789D">
            <w:pPr>
              <w:spacing w:before="120"/>
              <w:jc w:val="both"/>
              <w:rPr>
                <w:rFonts w:ascii="Comic Sans MS" w:hAnsi="Comic Sans MS"/>
                <w:b/>
                <w:sz w:val="22"/>
                <w:szCs w:val="22"/>
              </w:rPr>
            </w:pPr>
            <w:r w:rsidRPr="006A789D">
              <w:rPr>
                <w:rFonts w:ascii="Comic Sans MS" w:hAnsi="Comic Sans MS"/>
                <w:sz w:val="22"/>
                <w:szCs w:val="22"/>
              </w:rPr>
              <w:t>et 1 VOIX CONTRE (M. POTIER, élu de la Minorité)</w:t>
            </w:r>
          </w:p>
        </w:tc>
      </w:tr>
      <w:tr w:rsidR="00FB6875" w:rsidRPr="00493470" w:rsidTr="00DA6C88">
        <w:trPr>
          <w:trHeight w:val="534"/>
        </w:trPr>
        <w:tc>
          <w:tcPr>
            <w:tcW w:w="567" w:type="dxa"/>
            <w:shd w:val="clear" w:color="auto" w:fill="auto"/>
          </w:tcPr>
          <w:p w:rsidR="00FB6875" w:rsidRDefault="00FB6875" w:rsidP="00FB6875">
            <w:pPr>
              <w:jc w:val="center"/>
              <w:rPr>
                <w:rFonts w:ascii="Comic Sans MS" w:hAnsi="Comic Sans MS"/>
                <w:b/>
                <w:sz w:val="22"/>
                <w:szCs w:val="22"/>
              </w:rPr>
            </w:pPr>
            <w:r>
              <w:rPr>
                <w:rFonts w:ascii="Comic Sans MS" w:hAnsi="Comic Sans MS"/>
                <w:b/>
                <w:sz w:val="22"/>
                <w:szCs w:val="22"/>
              </w:rPr>
              <w:t>7</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PROPRIETE 12 RUE JACQUES FAUQUET – ABANDON DU DROIT DE MITOYENNETE PAR LA VILLE DE BOLBEC AU PROFIT DE MONSIEUR KACZMARCZYK ET MADAME LAVICE</w:t>
            </w:r>
            <w:r w:rsidR="006A789D">
              <w:rPr>
                <w:rFonts w:ascii="Comic Sans MS" w:hAnsi="Comic Sans MS"/>
                <w:b/>
                <w:sz w:val="22"/>
                <w:szCs w:val="22"/>
              </w:rPr>
              <w:t xml:space="preserve"> - </w:t>
            </w:r>
            <w:r w:rsidR="006A789D" w:rsidRPr="00887411">
              <w:rPr>
                <w:rFonts w:ascii="Comic Sans MS" w:eastAsia="Calibri" w:hAnsi="Comic Sans MS"/>
                <w:sz w:val="20"/>
                <w:szCs w:val="20"/>
                <w:lang w:eastAsia="en-US"/>
              </w:rPr>
              <w:t>Par courrier du 5 décembre 2018, la Ville de BOLBEC a informé les propriétaires de son souhait d’abandonner la propriété du mur. Ils ont donné leur accord par courrier du 21 décembre 2018.</w:t>
            </w:r>
          </w:p>
        </w:tc>
        <w:tc>
          <w:tcPr>
            <w:tcW w:w="4677" w:type="dxa"/>
          </w:tcPr>
          <w:p w:rsidR="00FB6875" w:rsidRPr="006A789D" w:rsidRDefault="006A789D" w:rsidP="00FB6875">
            <w:pPr>
              <w:spacing w:before="120"/>
              <w:jc w:val="both"/>
              <w:rPr>
                <w:rFonts w:ascii="Comic Sans MS" w:hAnsi="Comic Sans MS"/>
                <w:sz w:val="22"/>
                <w:szCs w:val="22"/>
              </w:rPr>
            </w:pPr>
            <w:r w:rsidRPr="006A789D">
              <w:rPr>
                <w:rFonts w:ascii="Comic Sans MS" w:hAnsi="Comic Sans MS"/>
                <w:sz w:val="22"/>
                <w:szCs w:val="22"/>
              </w:rPr>
              <w:t>UNANIMITE</w:t>
            </w:r>
          </w:p>
        </w:tc>
      </w:tr>
      <w:tr w:rsidR="00FB6875" w:rsidRPr="00493470" w:rsidTr="00DA6C88">
        <w:trPr>
          <w:trHeight w:val="534"/>
        </w:trPr>
        <w:tc>
          <w:tcPr>
            <w:tcW w:w="11057" w:type="dxa"/>
            <w:gridSpan w:val="3"/>
            <w:tcBorders>
              <w:bottom w:val="single" w:sz="4" w:space="0" w:color="auto"/>
            </w:tcBorders>
            <w:shd w:val="clear" w:color="auto" w:fill="B2B2B2" w:themeFill="accent2"/>
          </w:tcPr>
          <w:p w:rsidR="00FB6875" w:rsidRPr="00493470" w:rsidRDefault="00FB6875" w:rsidP="00FB6875">
            <w:pPr>
              <w:spacing w:before="120" w:after="120"/>
              <w:jc w:val="center"/>
              <w:rPr>
                <w:rFonts w:ascii="Comic Sans MS" w:hAnsi="Comic Sans MS"/>
                <w:b/>
                <w:i/>
                <w:sz w:val="22"/>
                <w:szCs w:val="22"/>
                <w:highlight w:val="yellow"/>
              </w:rPr>
            </w:pPr>
            <w:r w:rsidRPr="00D20906">
              <w:rPr>
                <w:rFonts w:ascii="Comic Sans MS" w:hAnsi="Comic Sans MS"/>
                <w:b/>
                <w:i/>
                <w:sz w:val="22"/>
                <w:szCs w:val="22"/>
              </w:rPr>
              <w:t>FINANCES</w:t>
            </w:r>
          </w:p>
        </w:tc>
      </w:tr>
      <w:tr w:rsidR="00FB6875" w:rsidRPr="00493470" w:rsidTr="00DA6C88">
        <w:trPr>
          <w:trHeight w:val="534"/>
        </w:trPr>
        <w:tc>
          <w:tcPr>
            <w:tcW w:w="567" w:type="dxa"/>
            <w:shd w:val="clear" w:color="auto" w:fill="auto"/>
          </w:tcPr>
          <w:p w:rsidR="00FB6875" w:rsidRPr="00493470" w:rsidRDefault="00FB6875" w:rsidP="00FB6875">
            <w:pPr>
              <w:spacing w:before="120" w:after="120"/>
              <w:jc w:val="center"/>
              <w:rPr>
                <w:rFonts w:ascii="Comic Sans MS" w:hAnsi="Comic Sans MS"/>
                <w:b/>
                <w:sz w:val="22"/>
                <w:szCs w:val="22"/>
              </w:rPr>
            </w:pPr>
            <w:r>
              <w:rPr>
                <w:rFonts w:ascii="Comic Sans MS" w:hAnsi="Comic Sans MS"/>
                <w:b/>
                <w:sz w:val="22"/>
                <w:szCs w:val="22"/>
              </w:rPr>
              <w:t>23</w:t>
            </w:r>
          </w:p>
        </w:tc>
        <w:tc>
          <w:tcPr>
            <w:tcW w:w="5813" w:type="dxa"/>
            <w:shd w:val="clear" w:color="auto" w:fill="auto"/>
          </w:tcPr>
          <w:p w:rsidR="00FB6875" w:rsidRPr="009D658A" w:rsidRDefault="00FB6875" w:rsidP="00FB6875">
            <w:pPr>
              <w:spacing w:before="120" w:after="120"/>
              <w:jc w:val="both"/>
              <w:rPr>
                <w:rFonts w:ascii="Comic Sans MS" w:hAnsi="Comic Sans MS" w:cs="Arial"/>
                <w:b/>
                <w:sz w:val="22"/>
                <w:szCs w:val="22"/>
              </w:rPr>
            </w:pPr>
            <w:r>
              <w:rPr>
                <w:rFonts w:ascii="Comic Sans MS" w:hAnsi="Comic Sans MS"/>
                <w:b/>
                <w:sz w:val="22"/>
                <w:szCs w:val="22"/>
              </w:rPr>
              <w:t>ADMISSIONS EN NON VALEUR – BUDGET PRINCIPAL</w:t>
            </w:r>
          </w:p>
        </w:tc>
        <w:tc>
          <w:tcPr>
            <w:tcW w:w="4677" w:type="dxa"/>
          </w:tcPr>
          <w:p w:rsidR="00FB6875" w:rsidRPr="0020170E" w:rsidRDefault="006A789D" w:rsidP="00FB6875">
            <w:pPr>
              <w:spacing w:before="120" w:after="120"/>
              <w:jc w:val="both"/>
              <w:rPr>
                <w:rFonts w:ascii="Comic Sans MS" w:hAnsi="Comic Sans MS"/>
                <w:b/>
                <w:sz w:val="22"/>
                <w:szCs w:val="22"/>
              </w:rPr>
            </w:pPr>
            <w:r w:rsidRPr="006A789D">
              <w:rPr>
                <w:rFonts w:ascii="Comic Sans MS" w:hAnsi="Comic Sans MS"/>
                <w:sz w:val="22"/>
                <w:szCs w:val="22"/>
              </w:rPr>
              <w:t>UNANIMITE</w:t>
            </w:r>
          </w:p>
        </w:tc>
      </w:tr>
      <w:tr w:rsidR="00FB6875" w:rsidRPr="00493470" w:rsidTr="00DA6C88">
        <w:trPr>
          <w:trHeight w:val="534"/>
        </w:trPr>
        <w:tc>
          <w:tcPr>
            <w:tcW w:w="567" w:type="dxa"/>
            <w:shd w:val="clear" w:color="auto" w:fill="auto"/>
          </w:tcPr>
          <w:p w:rsidR="00FB6875" w:rsidRPr="00493470" w:rsidRDefault="00FB6875" w:rsidP="00FB6875">
            <w:pPr>
              <w:spacing w:before="120" w:after="120"/>
              <w:jc w:val="center"/>
              <w:rPr>
                <w:rFonts w:ascii="Comic Sans MS" w:hAnsi="Comic Sans MS"/>
                <w:b/>
                <w:sz w:val="22"/>
                <w:szCs w:val="22"/>
              </w:rPr>
            </w:pPr>
            <w:r>
              <w:rPr>
                <w:rFonts w:ascii="Comic Sans MS" w:hAnsi="Comic Sans MS"/>
                <w:b/>
                <w:sz w:val="22"/>
                <w:szCs w:val="22"/>
              </w:rPr>
              <w:t>24</w:t>
            </w:r>
          </w:p>
        </w:tc>
        <w:tc>
          <w:tcPr>
            <w:tcW w:w="5813" w:type="dxa"/>
            <w:shd w:val="clear" w:color="auto" w:fill="auto"/>
          </w:tcPr>
          <w:p w:rsidR="00FB6875" w:rsidRPr="001D5FB4" w:rsidRDefault="00FB6875" w:rsidP="00FB6875">
            <w:pPr>
              <w:spacing w:before="120" w:after="120"/>
              <w:rPr>
                <w:rFonts w:ascii="Comic Sans MS" w:hAnsi="Comic Sans MS"/>
                <w:b/>
                <w:sz w:val="22"/>
                <w:szCs w:val="22"/>
              </w:rPr>
            </w:pPr>
            <w:r>
              <w:rPr>
                <w:rFonts w:ascii="Comic Sans MS" w:hAnsi="Comic Sans MS"/>
                <w:b/>
                <w:sz w:val="22"/>
                <w:szCs w:val="22"/>
              </w:rPr>
              <w:t>CONVENTION DE GARANTIE D’EMPRUNT AVEC SEMINOR – ALLONGEMENT DE LA DUREE DE 5 PRETS</w:t>
            </w:r>
          </w:p>
        </w:tc>
        <w:tc>
          <w:tcPr>
            <w:tcW w:w="4677" w:type="dxa"/>
          </w:tcPr>
          <w:p w:rsidR="00FB6875" w:rsidRPr="004D5C89" w:rsidRDefault="006A789D" w:rsidP="00FB6875">
            <w:pPr>
              <w:spacing w:before="120" w:after="120"/>
              <w:jc w:val="both"/>
              <w:rPr>
                <w:rFonts w:ascii="Comic Sans MS" w:hAnsi="Comic Sans MS"/>
                <w:b/>
                <w:sz w:val="22"/>
                <w:szCs w:val="22"/>
              </w:rPr>
            </w:pPr>
            <w:r w:rsidRPr="006A789D">
              <w:rPr>
                <w:rFonts w:ascii="Comic Sans MS" w:hAnsi="Comic Sans MS"/>
                <w:sz w:val="22"/>
                <w:szCs w:val="22"/>
              </w:rPr>
              <w:t>UNANIMITE</w:t>
            </w:r>
          </w:p>
        </w:tc>
      </w:tr>
      <w:tr w:rsidR="00FB6875" w:rsidRPr="00493470" w:rsidTr="00DA6C88">
        <w:trPr>
          <w:trHeight w:val="534"/>
        </w:trPr>
        <w:tc>
          <w:tcPr>
            <w:tcW w:w="567" w:type="dxa"/>
            <w:shd w:val="clear" w:color="auto" w:fill="auto"/>
          </w:tcPr>
          <w:p w:rsidR="00FB6875" w:rsidRPr="00493470" w:rsidRDefault="00FB6875" w:rsidP="00FB6875">
            <w:pPr>
              <w:spacing w:before="120" w:after="120"/>
              <w:jc w:val="center"/>
              <w:rPr>
                <w:rFonts w:ascii="Comic Sans MS" w:hAnsi="Comic Sans MS"/>
                <w:b/>
                <w:sz w:val="22"/>
                <w:szCs w:val="22"/>
              </w:rPr>
            </w:pPr>
            <w:r>
              <w:rPr>
                <w:rFonts w:ascii="Comic Sans MS" w:hAnsi="Comic Sans MS"/>
                <w:b/>
                <w:sz w:val="22"/>
                <w:szCs w:val="22"/>
              </w:rPr>
              <w:lastRenderedPageBreak/>
              <w:t>25</w:t>
            </w:r>
          </w:p>
        </w:tc>
        <w:tc>
          <w:tcPr>
            <w:tcW w:w="5813" w:type="dxa"/>
            <w:tcBorders>
              <w:bottom w:val="single" w:sz="4" w:space="0" w:color="auto"/>
            </w:tcBorders>
            <w:shd w:val="clear" w:color="auto" w:fill="auto"/>
          </w:tcPr>
          <w:p w:rsidR="00FB6875" w:rsidRDefault="00FB6875" w:rsidP="00FB6875">
            <w:pPr>
              <w:spacing w:before="120" w:after="120"/>
              <w:rPr>
                <w:rFonts w:ascii="Comic Sans MS" w:hAnsi="Comic Sans MS"/>
                <w:b/>
                <w:sz w:val="22"/>
                <w:szCs w:val="22"/>
              </w:rPr>
            </w:pPr>
            <w:r>
              <w:rPr>
                <w:rFonts w:ascii="Comic Sans MS" w:hAnsi="Comic Sans MS"/>
                <w:b/>
                <w:sz w:val="22"/>
                <w:szCs w:val="22"/>
              </w:rPr>
              <w:t>CONVENTION DE GARANTIE D’EMPRUNT AVEC LOGEAL – ALLONGEMENT DE LA DUREE DE 2 PRETS</w:t>
            </w:r>
          </w:p>
        </w:tc>
        <w:tc>
          <w:tcPr>
            <w:tcW w:w="4677" w:type="dxa"/>
          </w:tcPr>
          <w:p w:rsidR="00FB6875" w:rsidRPr="006A789D" w:rsidRDefault="00FB6875" w:rsidP="00FB6875">
            <w:pPr>
              <w:spacing w:before="120" w:after="120"/>
              <w:jc w:val="both"/>
              <w:rPr>
                <w:rFonts w:ascii="Comic Sans MS" w:hAnsi="Comic Sans MS"/>
                <w:sz w:val="22"/>
                <w:szCs w:val="22"/>
              </w:rPr>
            </w:pPr>
            <w:r w:rsidRPr="006A789D">
              <w:rPr>
                <w:rFonts w:ascii="Comic Sans MS" w:hAnsi="Comic Sans MS"/>
                <w:sz w:val="22"/>
                <w:szCs w:val="22"/>
              </w:rPr>
              <w:t>UNANIMITE</w:t>
            </w:r>
          </w:p>
        </w:tc>
      </w:tr>
      <w:tr w:rsidR="006A789D" w:rsidRPr="00493470" w:rsidTr="00DA6C88">
        <w:trPr>
          <w:trHeight w:val="534"/>
        </w:trPr>
        <w:tc>
          <w:tcPr>
            <w:tcW w:w="567" w:type="dxa"/>
            <w:shd w:val="clear" w:color="auto" w:fill="auto"/>
          </w:tcPr>
          <w:p w:rsidR="006A789D" w:rsidRDefault="006A789D" w:rsidP="00FB6875">
            <w:pPr>
              <w:spacing w:before="120" w:after="120"/>
              <w:jc w:val="center"/>
              <w:rPr>
                <w:rFonts w:ascii="Comic Sans MS" w:hAnsi="Comic Sans MS"/>
                <w:b/>
                <w:sz w:val="22"/>
                <w:szCs w:val="22"/>
              </w:rPr>
            </w:pPr>
            <w:r>
              <w:rPr>
                <w:rFonts w:ascii="Comic Sans MS" w:hAnsi="Comic Sans MS"/>
                <w:b/>
                <w:sz w:val="22"/>
                <w:szCs w:val="22"/>
              </w:rPr>
              <w:t>26</w:t>
            </w:r>
          </w:p>
        </w:tc>
        <w:tc>
          <w:tcPr>
            <w:tcW w:w="5813" w:type="dxa"/>
            <w:tcBorders>
              <w:bottom w:val="single" w:sz="4" w:space="0" w:color="auto"/>
            </w:tcBorders>
            <w:shd w:val="clear" w:color="auto" w:fill="auto"/>
          </w:tcPr>
          <w:p w:rsidR="006A789D" w:rsidRPr="006A789D" w:rsidRDefault="006A789D" w:rsidP="006A789D">
            <w:pPr>
              <w:tabs>
                <w:tab w:val="left" w:pos="1418"/>
                <w:tab w:val="left" w:pos="2700"/>
              </w:tabs>
              <w:jc w:val="both"/>
              <w:rPr>
                <w:rFonts w:ascii="Comic Sans MS" w:hAnsi="Comic Sans MS"/>
                <w:b/>
                <w:sz w:val="22"/>
                <w:szCs w:val="22"/>
              </w:rPr>
            </w:pPr>
            <w:r w:rsidRPr="006A789D">
              <w:rPr>
                <w:rFonts w:ascii="Comic Sans MS" w:hAnsi="Comic Sans MS"/>
                <w:b/>
                <w:sz w:val="22"/>
                <w:szCs w:val="22"/>
              </w:rPr>
              <w:t>DECISION MODIFICATIVE N°1</w:t>
            </w:r>
            <w:r>
              <w:rPr>
                <w:rFonts w:ascii="Comic Sans MS" w:hAnsi="Comic Sans MS"/>
                <w:b/>
                <w:sz w:val="22"/>
                <w:szCs w:val="22"/>
              </w:rPr>
              <w:t xml:space="preserve">- </w:t>
            </w:r>
            <w:r w:rsidRPr="006A789D">
              <w:rPr>
                <w:rFonts w:ascii="Comic Sans MS" w:hAnsi="Comic Sans MS"/>
                <w:b/>
                <w:sz w:val="22"/>
                <w:szCs w:val="22"/>
              </w:rPr>
              <w:t>EXERCICE 2019</w:t>
            </w:r>
          </w:p>
          <w:p w:rsidR="006A789D" w:rsidRDefault="006A789D" w:rsidP="006A789D">
            <w:pPr>
              <w:tabs>
                <w:tab w:val="left" w:pos="1418"/>
                <w:tab w:val="left" w:pos="2700"/>
              </w:tabs>
              <w:jc w:val="both"/>
              <w:rPr>
                <w:rFonts w:ascii="Comic Sans MS" w:hAnsi="Comic Sans MS"/>
                <w:b/>
                <w:sz w:val="22"/>
                <w:szCs w:val="22"/>
              </w:rPr>
            </w:pPr>
            <w:r w:rsidRPr="006A789D">
              <w:rPr>
                <w:rFonts w:ascii="Comic Sans MS" w:hAnsi="Comic Sans MS"/>
                <w:b/>
                <w:sz w:val="22"/>
                <w:szCs w:val="22"/>
              </w:rPr>
              <w:t>BUDGET PRINCIPAL</w:t>
            </w:r>
          </w:p>
        </w:tc>
        <w:tc>
          <w:tcPr>
            <w:tcW w:w="4677" w:type="dxa"/>
          </w:tcPr>
          <w:p w:rsidR="006A789D" w:rsidRPr="006A789D" w:rsidRDefault="006A789D" w:rsidP="00FB6875">
            <w:pPr>
              <w:spacing w:before="120" w:after="120"/>
              <w:jc w:val="both"/>
              <w:rPr>
                <w:rFonts w:ascii="Comic Sans MS" w:hAnsi="Comic Sans MS"/>
                <w:sz w:val="22"/>
                <w:szCs w:val="22"/>
              </w:rPr>
            </w:pPr>
            <w:r w:rsidRPr="006A789D">
              <w:rPr>
                <w:rFonts w:ascii="Comic Sans MS" w:hAnsi="Comic Sans MS"/>
                <w:sz w:val="22"/>
                <w:szCs w:val="22"/>
              </w:rPr>
              <w:t>UNANIMITE</w:t>
            </w:r>
          </w:p>
        </w:tc>
      </w:tr>
      <w:tr w:rsidR="006A789D" w:rsidRPr="00493470" w:rsidTr="00DA6C88">
        <w:trPr>
          <w:trHeight w:val="534"/>
        </w:trPr>
        <w:tc>
          <w:tcPr>
            <w:tcW w:w="567" w:type="dxa"/>
            <w:shd w:val="clear" w:color="auto" w:fill="auto"/>
          </w:tcPr>
          <w:p w:rsidR="006A789D" w:rsidRDefault="006A789D" w:rsidP="00FB6875">
            <w:pPr>
              <w:spacing w:before="120" w:after="120"/>
              <w:jc w:val="center"/>
              <w:rPr>
                <w:rFonts w:ascii="Comic Sans MS" w:hAnsi="Comic Sans MS"/>
                <w:b/>
                <w:sz w:val="22"/>
                <w:szCs w:val="22"/>
              </w:rPr>
            </w:pPr>
            <w:r>
              <w:rPr>
                <w:rFonts w:ascii="Comic Sans MS" w:hAnsi="Comic Sans MS"/>
                <w:b/>
                <w:sz w:val="22"/>
                <w:szCs w:val="22"/>
              </w:rPr>
              <w:t>27</w:t>
            </w:r>
          </w:p>
        </w:tc>
        <w:tc>
          <w:tcPr>
            <w:tcW w:w="5813" w:type="dxa"/>
            <w:tcBorders>
              <w:bottom w:val="single" w:sz="4" w:space="0" w:color="auto"/>
            </w:tcBorders>
            <w:shd w:val="clear" w:color="auto" w:fill="auto"/>
          </w:tcPr>
          <w:p w:rsidR="006A789D" w:rsidRPr="006A789D" w:rsidRDefault="006A789D" w:rsidP="006A789D">
            <w:pPr>
              <w:tabs>
                <w:tab w:val="left" w:pos="1418"/>
                <w:tab w:val="left" w:pos="2700"/>
              </w:tabs>
              <w:jc w:val="both"/>
              <w:rPr>
                <w:rFonts w:ascii="Comic Sans MS" w:hAnsi="Comic Sans MS"/>
                <w:b/>
                <w:sz w:val="22"/>
                <w:szCs w:val="22"/>
              </w:rPr>
            </w:pPr>
            <w:r w:rsidRPr="006A789D">
              <w:rPr>
                <w:rFonts w:ascii="Comic Sans MS" w:hAnsi="Comic Sans MS"/>
                <w:b/>
                <w:sz w:val="22"/>
                <w:szCs w:val="22"/>
              </w:rPr>
              <w:t>ORAGE DE LA NUIT DU 24 AU 25 JUIN 2019</w:t>
            </w:r>
          </w:p>
          <w:p w:rsidR="006A789D" w:rsidRDefault="006A789D" w:rsidP="006A789D">
            <w:pPr>
              <w:tabs>
                <w:tab w:val="left" w:pos="1418"/>
                <w:tab w:val="left" w:pos="2700"/>
              </w:tabs>
              <w:jc w:val="both"/>
              <w:rPr>
                <w:rFonts w:ascii="Comic Sans MS" w:hAnsi="Comic Sans MS"/>
                <w:b/>
                <w:sz w:val="22"/>
                <w:szCs w:val="22"/>
              </w:rPr>
            </w:pPr>
            <w:r w:rsidRPr="006A789D">
              <w:rPr>
                <w:rFonts w:ascii="Comic Sans MS" w:hAnsi="Comic Sans MS"/>
                <w:b/>
                <w:sz w:val="22"/>
                <w:szCs w:val="22"/>
              </w:rPr>
              <w:t>CONVENTION TRIPARTITE DE PARTENARIAT ENTRE LA REGION NORMANDIE, LA COMMUNAUTE D’AGGLOMERATION CAUX VALLEE DE SEINE</w:t>
            </w:r>
            <w:r>
              <w:rPr>
                <w:rFonts w:ascii="Comic Sans MS" w:hAnsi="Comic Sans MS"/>
                <w:b/>
                <w:sz w:val="22"/>
                <w:szCs w:val="22"/>
              </w:rPr>
              <w:t xml:space="preserve"> </w:t>
            </w:r>
            <w:r w:rsidRPr="006A789D">
              <w:rPr>
                <w:rFonts w:ascii="Comic Sans MS" w:hAnsi="Comic Sans MS"/>
                <w:b/>
                <w:sz w:val="22"/>
                <w:szCs w:val="22"/>
              </w:rPr>
              <w:t>ET LA VILLE DE BOLBEC</w:t>
            </w:r>
          </w:p>
          <w:p w:rsidR="00887411" w:rsidRPr="00887411" w:rsidRDefault="00887411" w:rsidP="00887411">
            <w:pPr>
              <w:tabs>
                <w:tab w:val="left" w:pos="1418"/>
                <w:tab w:val="left" w:pos="2700"/>
              </w:tabs>
              <w:jc w:val="both"/>
              <w:rPr>
                <w:rFonts w:ascii="Comic Sans MS" w:hAnsi="Comic Sans MS"/>
                <w:sz w:val="20"/>
                <w:szCs w:val="20"/>
              </w:rPr>
            </w:pPr>
            <w:r>
              <w:rPr>
                <w:rFonts w:ascii="Comic Sans MS" w:hAnsi="Comic Sans MS"/>
                <w:sz w:val="20"/>
                <w:szCs w:val="20"/>
              </w:rPr>
              <w:t xml:space="preserve">            </w:t>
            </w:r>
            <w:r w:rsidRPr="00887411">
              <w:rPr>
                <w:rFonts w:ascii="Comic Sans MS" w:hAnsi="Comic Sans MS"/>
                <w:sz w:val="20"/>
                <w:szCs w:val="20"/>
              </w:rPr>
              <w:t xml:space="preserve">Suite à l’orage de la nuit du 24 au 25 juin 2019, plusieurs commerces ont subi des dégâts, notamment aux abords de la place </w:t>
            </w:r>
            <w:proofErr w:type="spellStart"/>
            <w:r w:rsidRPr="00887411">
              <w:rPr>
                <w:rFonts w:ascii="Comic Sans MS" w:hAnsi="Comic Sans MS"/>
                <w:sz w:val="20"/>
                <w:szCs w:val="20"/>
              </w:rPr>
              <w:t>Desgenétais</w:t>
            </w:r>
            <w:proofErr w:type="spellEnd"/>
            <w:r w:rsidRPr="00887411">
              <w:rPr>
                <w:rFonts w:ascii="Comic Sans MS" w:hAnsi="Comic Sans MS"/>
                <w:sz w:val="20"/>
                <w:szCs w:val="20"/>
              </w:rPr>
              <w:t>. Certains sont dans l’impossibilité de reprendre leur activité et l’indemnisation par les assurances risque de prendre du temps.</w:t>
            </w:r>
            <w:r w:rsidRPr="00887411">
              <w:rPr>
                <w:rFonts w:ascii="Comic Sans MS" w:hAnsi="Comic Sans MS"/>
                <w:sz w:val="20"/>
                <w:szCs w:val="20"/>
              </w:rPr>
              <w:t xml:space="preserve"> </w:t>
            </w:r>
            <w:r w:rsidRPr="00887411">
              <w:rPr>
                <w:rFonts w:ascii="Comic Sans MS" w:hAnsi="Comic Sans MS"/>
                <w:sz w:val="20"/>
                <w:szCs w:val="20"/>
              </w:rPr>
              <w:t>Caux-Seine Agglo et la Commune souhaitent mettre en place un fonds permettant de faire des avances remboursables aux professionnels victimes de ces intempéries.</w:t>
            </w:r>
          </w:p>
          <w:p w:rsidR="00887411" w:rsidRPr="00887411" w:rsidRDefault="00887411" w:rsidP="00887411">
            <w:pPr>
              <w:tabs>
                <w:tab w:val="left" w:pos="1418"/>
                <w:tab w:val="left" w:pos="2700"/>
              </w:tabs>
              <w:jc w:val="both"/>
              <w:rPr>
                <w:rFonts w:ascii="Comic Sans MS" w:hAnsi="Comic Sans MS"/>
                <w:sz w:val="20"/>
                <w:szCs w:val="20"/>
              </w:rPr>
            </w:pPr>
            <w:r>
              <w:rPr>
                <w:rFonts w:ascii="Comic Sans MS" w:hAnsi="Comic Sans MS"/>
                <w:sz w:val="20"/>
                <w:szCs w:val="20"/>
              </w:rPr>
              <w:t xml:space="preserve">             </w:t>
            </w:r>
            <w:r w:rsidRPr="00887411">
              <w:rPr>
                <w:rFonts w:ascii="Comic Sans MS" w:hAnsi="Comic Sans MS"/>
                <w:sz w:val="20"/>
                <w:szCs w:val="20"/>
              </w:rPr>
              <w:t>C’est pourquoi un projet de convention tripartite a été préparé qui permet de déléguer cette compétence à la ville et à l’EPCI de façon ponctuelle et exceptionnelle.</w:t>
            </w:r>
          </w:p>
          <w:p w:rsidR="00887411" w:rsidRDefault="00887411" w:rsidP="006A789D">
            <w:pPr>
              <w:tabs>
                <w:tab w:val="left" w:pos="1418"/>
                <w:tab w:val="left" w:pos="2700"/>
              </w:tabs>
              <w:jc w:val="both"/>
              <w:rPr>
                <w:rFonts w:ascii="Comic Sans MS" w:hAnsi="Comic Sans MS"/>
                <w:b/>
                <w:sz w:val="22"/>
                <w:szCs w:val="22"/>
              </w:rPr>
            </w:pPr>
          </w:p>
        </w:tc>
        <w:tc>
          <w:tcPr>
            <w:tcW w:w="4677" w:type="dxa"/>
          </w:tcPr>
          <w:p w:rsidR="006A789D" w:rsidRPr="006A789D" w:rsidRDefault="006A789D" w:rsidP="00FB6875">
            <w:pPr>
              <w:spacing w:before="120" w:after="120"/>
              <w:jc w:val="both"/>
              <w:rPr>
                <w:rFonts w:ascii="Comic Sans MS" w:hAnsi="Comic Sans MS"/>
                <w:sz w:val="22"/>
                <w:szCs w:val="22"/>
              </w:rPr>
            </w:pPr>
            <w:r w:rsidRPr="006A789D">
              <w:rPr>
                <w:rFonts w:ascii="Comic Sans MS" w:hAnsi="Comic Sans MS"/>
                <w:sz w:val="22"/>
                <w:szCs w:val="22"/>
              </w:rPr>
              <w:t>UNANIMITE</w:t>
            </w:r>
          </w:p>
        </w:tc>
      </w:tr>
      <w:tr w:rsidR="006A789D" w:rsidRPr="00493470" w:rsidTr="00DA6C88">
        <w:trPr>
          <w:trHeight w:val="534"/>
        </w:trPr>
        <w:tc>
          <w:tcPr>
            <w:tcW w:w="567" w:type="dxa"/>
            <w:shd w:val="clear" w:color="auto" w:fill="auto"/>
          </w:tcPr>
          <w:p w:rsidR="006A789D" w:rsidRDefault="006A789D" w:rsidP="00FB6875">
            <w:pPr>
              <w:spacing w:before="120" w:after="120"/>
              <w:jc w:val="center"/>
              <w:rPr>
                <w:rFonts w:ascii="Comic Sans MS" w:hAnsi="Comic Sans MS"/>
                <w:b/>
                <w:sz w:val="22"/>
                <w:szCs w:val="22"/>
              </w:rPr>
            </w:pPr>
            <w:r>
              <w:rPr>
                <w:rFonts w:ascii="Comic Sans MS" w:hAnsi="Comic Sans MS"/>
                <w:b/>
                <w:sz w:val="22"/>
                <w:szCs w:val="22"/>
              </w:rPr>
              <w:t>28</w:t>
            </w:r>
          </w:p>
        </w:tc>
        <w:tc>
          <w:tcPr>
            <w:tcW w:w="5813" w:type="dxa"/>
            <w:tcBorders>
              <w:bottom w:val="single" w:sz="4" w:space="0" w:color="auto"/>
            </w:tcBorders>
            <w:shd w:val="clear" w:color="auto" w:fill="auto"/>
          </w:tcPr>
          <w:p w:rsidR="006A789D" w:rsidRPr="006A789D" w:rsidRDefault="006A789D" w:rsidP="006A789D">
            <w:pPr>
              <w:autoSpaceDE w:val="0"/>
              <w:autoSpaceDN w:val="0"/>
              <w:adjustRightInd w:val="0"/>
              <w:jc w:val="both"/>
              <w:textAlignment w:val="center"/>
              <w:rPr>
                <w:rFonts w:ascii="Comic Sans MS" w:hAnsi="Comic Sans MS" w:cs="Trebuchet MS"/>
                <w:b/>
                <w:color w:val="000000"/>
                <w:sz w:val="22"/>
                <w:szCs w:val="22"/>
              </w:rPr>
            </w:pPr>
            <w:r w:rsidRPr="006A789D">
              <w:rPr>
                <w:rFonts w:ascii="Comic Sans MS" w:hAnsi="Comic Sans MS" w:cs="Trebuchet MS"/>
                <w:b/>
                <w:color w:val="000000"/>
                <w:sz w:val="22"/>
                <w:szCs w:val="22"/>
              </w:rPr>
              <w:t>ORAGE DE LA NUIT DU 24 AU 25 JUIN 2019</w:t>
            </w:r>
          </w:p>
          <w:p w:rsidR="006A789D" w:rsidRDefault="006A789D" w:rsidP="006A789D">
            <w:pPr>
              <w:autoSpaceDE w:val="0"/>
              <w:autoSpaceDN w:val="0"/>
              <w:adjustRightInd w:val="0"/>
              <w:jc w:val="both"/>
              <w:textAlignment w:val="center"/>
              <w:rPr>
                <w:rFonts w:ascii="Comic Sans MS" w:hAnsi="Comic Sans MS" w:cs="Trebuchet MS"/>
                <w:b/>
                <w:color w:val="000000"/>
                <w:sz w:val="22"/>
                <w:szCs w:val="22"/>
              </w:rPr>
            </w:pPr>
            <w:r w:rsidRPr="006A789D">
              <w:rPr>
                <w:rFonts w:ascii="Comic Sans MS" w:hAnsi="Comic Sans MS" w:cs="Trebuchet MS"/>
                <w:b/>
                <w:color w:val="000000"/>
                <w:sz w:val="22"/>
                <w:szCs w:val="22"/>
              </w:rPr>
              <w:t xml:space="preserve">SOUTIEN AU COMMERCE LOCAL </w:t>
            </w:r>
            <w:r>
              <w:rPr>
                <w:rFonts w:ascii="Comic Sans MS" w:hAnsi="Comic Sans MS" w:cs="Trebuchet MS"/>
                <w:b/>
                <w:color w:val="000000"/>
                <w:sz w:val="22"/>
                <w:szCs w:val="22"/>
              </w:rPr>
              <w:t xml:space="preserve">- </w:t>
            </w:r>
            <w:r w:rsidRPr="006A789D">
              <w:rPr>
                <w:rFonts w:ascii="Comic Sans MS" w:hAnsi="Comic Sans MS" w:cs="Trebuchet MS"/>
                <w:b/>
                <w:color w:val="000000"/>
                <w:sz w:val="22"/>
                <w:szCs w:val="22"/>
              </w:rPr>
              <w:t>CONVENTION FINANCIERE AVEC LES COMMERCANTS</w:t>
            </w:r>
            <w:r>
              <w:rPr>
                <w:rFonts w:ascii="Comic Sans MS" w:hAnsi="Comic Sans MS" w:cs="Trebuchet MS"/>
                <w:b/>
                <w:color w:val="000000"/>
                <w:sz w:val="22"/>
                <w:szCs w:val="22"/>
              </w:rPr>
              <w:t xml:space="preserve"> </w:t>
            </w:r>
          </w:p>
          <w:p w:rsidR="00887411" w:rsidRPr="00887411" w:rsidRDefault="00887411" w:rsidP="00887411">
            <w:pPr>
              <w:autoSpaceDE w:val="0"/>
              <w:autoSpaceDN w:val="0"/>
              <w:adjustRightInd w:val="0"/>
              <w:jc w:val="both"/>
              <w:textAlignment w:val="center"/>
              <w:rPr>
                <w:rFonts w:ascii="Comic Sans MS" w:hAnsi="Comic Sans MS"/>
                <w:sz w:val="20"/>
                <w:szCs w:val="20"/>
              </w:rPr>
            </w:pPr>
            <w:r w:rsidRPr="00887411">
              <w:rPr>
                <w:rFonts w:ascii="Comic Sans MS" w:hAnsi="Comic Sans MS"/>
                <w:b/>
                <w:sz w:val="22"/>
                <w:szCs w:val="22"/>
              </w:rPr>
              <w:tab/>
            </w:r>
            <w:r w:rsidRPr="00887411">
              <w:rPr>
                <w:rFonts w:ascii="Comic Sans MS" w:hAnsi="Comic Sans MS"/>
                <w:sz w:val="20"/>
                <w:szCs w:val="20"/>
              </w:rPr>
              <w:t xml:space="preserve">Ce sinistre peut gravement perturber les activités professionnelles, compromettre la trésorerie des commerces, voire menacer leur existence.  </w:t>
            </w:r>
          </w:p>
          <w:p w:rsidR="00887411" w:rsidRPr="00887411" w:rsidRDefault="00887411" w:rsidP="00887411">
            <w:pPr>
              <w:autoSpaceDE w:val="0"/>
              <w:autoSpaceDN w:val="0"/>
              <w:adjustRightInd w:val="0"/>
              <w:jc w:val="both"/>
              <w:textAlignment w:val="center"/>
              <w:rPr>
                <w:rFonts w:ascii="Comic Sans MS" w:hAnsi="Comic Sans MS"/>
                <w:sz w:val="20"/>
                <w:szCs w:val="20"/>
              </w:rPr>
            </w:pPr>
            <w:r w:rsidRPr="00887411">
              <w:rPr>
                <w:rFonts w:ascii="Comic Sans MS" w:hAnsi="Comic Sans MS"/>
                <w:sz w:val="20"/>
                <w:szCs w:val="20"/>
              </w:rPr>
              <w:tab/>
              <w:t>Ce dispositif à destination des commerces impactés sera financé à hauteur de 50% par la Ville de Bolbec et 50% par l’EPCI.</w:t>
            </w:r>
          </w:p>
          <w:p w:rsidR="00887411" w:rsidRDefault="00887411" w:rsidP="00887411">
            <w:pPr>
              <w:autoSpaceDE w:val="0"/>
              <w:autoSpaceDN w:val="0"/>
              <w:adjustRightInd w:val="0"/>
              <w:jc w:val="both"/>
              <w:textAlignment w:val="center"/>
              <w:rPr>
                <w:rFonts w:ascii="Comic Sans MS" w:hAnsi="Comic Sans MS"/>
                <w:b/>
                <w:sz w:val="22"/>
                <w:szCs w:val="22"/>
              </w:rPr>
            </w:pPr>
            <w:r w:rsidRPr="00887411">
              <w:rPr>
                <w:rFonts w:ascii="Comic Sans MS" w:hAnsi="Comic Sans MS"/>
                <w:sz w:val="20"/>
                <w:szCs w:val="20"/>
              </w:rPr>
              <w:tab/>
              <w:t>Le dispositif de soutien exceptionnel et ponctuel à destination des commerces de proximité impactés par les inondations du 25 juin 2019, a pour vocation de palier la perte d’exploitation et de la valeur vénale du fonds de commerce, le temps de la mise en place des remboursements par les assurances respectives des commerçants et artisans.</w:t>
            </w:r>
          </w:p>
        </w:tc>
        <w:tc>
          <w:tcPr>
            <w:tcW w:w="4677" w:type="dxa"/>
          </w:tcPr>
          <w:p w:rsidR="006A789D" w:rsidRPr="006A789D" w:rsidRDefault="006A789D" w:rsidP="00FB6875">
            <w:pPr>
              <w:spacing w:before="120" w:after="120"/>
              <w:jc w:val="both"/>
              <w:rPr>
                <w:rFonts w:ascii="Comic Sans MS" w:hAnsi="Comic Sans MS"/>
                <w:sz w:val="22"/>
                <w:szCs w:val="22"/>
              </w:rPr>
            </w:pPr>
            <w:r w:rsidRPr="006A789D">
              <w:rPr>
                <w:rFonts w:ascii="Comic Sans MS" w:hAnsi="Comic Sans MS"/>
                <w:sz w:val="22"/>
                <w:szCs w:val="22"/>
              </w:rPr>
              <w:t>UNANIMITE</w:t>
            </w:r>
          </w:p>
        </w:tc>
      </w:tr>
      <w:tr w:rsidR="00FB6875" w:rsidRPr="00493470" w:rsidTr="00DA6C88">
        <w:trPr>
          <w:trHeight w:val="534"/>
        </w:trPr>
        <w:tc>
          <w:tcPr>
            <w:tcW w:w="11057" w:type="dxa"/>
            <w:gridSpan w:val="3"/>
            <w:tcBorders>
              <w:bottom w:val="single" w:sz="4" w:space="0" w:color="auto"/>
            </w:tcBorders>
            <w:shd w:val="clear" w:color="auto" w:fill="B2B2B2" w:themeFill="accent2"/>
          </w:tcPr>
          <w:p w:rsidR="00FB6875" w:rsidRPr="00493470" w:rsidRDefault="00FB6875" w:rsidP="004D7892">
            <w:pPr>
              <w:spacing w:before="120" w:after="120"/>
              <w:jc w:val="center"/>
              <w:rPr>
                <w:rFonts w:ascii="Comic Sans MS" w:hAnsi="Comic Sans MS"/>
                <w:b/>
                <w:i/>
                <w:sz w:val="22"/>
                <w:szCs w:val="22"/>
                <w:highlight w:val="yellow"/>
              </w:rPr>
            </w:pPr>
            <w:r>
              <w:rPr>
                <w:rFonts w:ascii="Comic Sans MS" w:hAnsi="Comic Sans MS"/>
                <w:b/>
                <w:i/>
                <w:sz w:val="22"/>
                <w:szCs w:val="22"/>
              </w:rPr>
              <w:t>RESSOURCES HUMAINES</w:t>
            </w:r>
          </w:p>
        </w:tc>
      </w:tr>
      <w:tr w:rsidR="00FB6875" w:rsidRPr="00493470" w:rsidTr="00DA6C88">
        <w:trPr>
          <w:trHeight w:val="534"/>
        </w:trPr>
        <w:tc>
          <w:tcPr>
            <w:tcW w:w="567" w:type="dxa"/>
            <w:shd w:val="clear" w:color="auto" w:fill="auto"/>
          </w:tcPr>
          <w:p w:rsidR="00FB6875" w:rsidRPr="00493470" w:rsidRDefault="00FB6875" w:rsidP="009F087C">
            <w:pPr>
              <w:jc w:val="center"/>
              <w:rPr>
                <w:rFonts w:ascii="Comic Sans MS" w:hAnsi="Comic Sans MS"/>
                <w:b/>
                <w:sz w:val="22"/>
                <w:szCs w:val="22"/>
              </w:rPr>
            </w:pPr>
            <w:r>
              <w:rPr>
                <w:rFonts w:ascii="Comic Sans MS" w:hAnsi="Comic Sans MS"/>
                <w:b/>
                <w:sz w:val="22"/>
                <w:szCs w:val="22"/>
              </w:rPr>
              <w:t>5</w:t>
            </w:r>
          </w:p>
        </w:tc>
        <w:tc>
          <w:tcPr>
            <w:tcW w:w="5813" w:type="dxa"/>
            <w:tcBorders>
              <w:bottom w:val="single" w:sz="4" w:space="0" w:color="auto"/>
            </w:tcBorders>
            <w:shd w:val="clear" w:color="auto" w:fill="auto"/>
          </w:tcPr>
          <w:p w:rsidR="009F087C" w:rsidRDefault="00FB6875" w:rsidP="009F087C">
            <w:pPr>
              <w:jc w:val="both"/>
              <w:rPr>
                <w:rFonts w:ascii="Comic Sans MS" w:hAnsi="Comic Sans MS"/>
                <w:b/>
                <w:sz w:val="22"/>
                <w:szCs w:val="22"/>
              </w:rPr>
            </w:pPr>
            <w:r w:rsidRPr="00542E5F">
              <w:rPr>
                <w:rFonts w:ascii="Comic Sans MS" w:hAnsi="Comic Sans MS"/>
                <w:b/>
                <w:sz w:val="22"/>
                <w:szCs w:val="22"/>
              </w:rPr>
              <w:t>MISE A DISPOSITION D’UN EDUCATEUR TERRITORIAL DES ACTIVITES PHYSIQUES ET SPORTIVES AUPRES DU R.C.B – SECTION HANDBALL</w:t>
            </w:r>
          </w:p>
          <w:p w:rsidR="009F087C" w:rsidRPr="009F087C" w:rsidRDefault="009F087C" w:rsidP="009F087C">
            <w:pPr>
              <w:jc w:val="both"/>
              <w:rPr>
                <w:rFonts w:ascii="Comic Sans MS" w:hAnsi="Comic Sans MS"/>
                <w:sz w:val="20"/>
                <w:szCs w:val="20"/>
              </w:rPr>
            </w:pPr>
            <w:r w:rsidRPr="009F087C">
              <w:rPr>
                <w:rFonts w:ascii="Comic Sans MS" w:hAnsi="Comic Sans MS"/>
                <w:sz w:val="20"/>
                <w:szCs w:val="20"/>
              </w:rPr>
              <w:t>Suite au contrôle de la Chambre Régionale des Comptes, il a été constaté qu’un éducateur sportif était mis à disposition à titre gracieux (délibération du 21/12/2009). Il convient donc de régulariser cette situation.</w:t>
            </w:r>
          </w:p>
        </w:tc>
        <w:tc>
          <w:tcPr>
            <w:tcW w:w="4677" w:type="dxa"/>
          </w:tcPr>
          <w:p w:rsidR="00FB6875" w:rsidRPr="00DA6C88" w:rsidRDefault="00FB6875" w:rsidP="00FB6875">
            <w:pPr>
              <w:spacing w:before="120" w:after="120"/>
              <w:jc w:val="both"/>
              <w:rPr>
                <w:rFonts w:ascii="Comic Sans MS" w:hAnsi="Comic Sans MS"/>
                <w:sz w:val="22"/>
                <w:szCs w:val="22"/>
              </w:rPr>
            </w:pPr>
            <w:r w:rsidRPr="00DA6C88">
              <w:rPr>
                <w:rFonts w:ascii="Comic Sans MS" w:hAnsi="Comic Sans MS"/>
                <w:sz w:val="22"/>
                <w:szCs w:val="22"/>
              </w:rPr>
              <w:t>UNANIMITE</w:t>
            </w:r>
          </w:p>
        </w:tc>
      </w:tr>
    </w:tbl>
    <w:p w:rsidR="009F087C" w:rsidRDefault="009F087C" w:rsidP="00FB6875">
      <w:pPr>
        <w:spacing w:before="120" w:after="120"/>
        <w:jc w:val="center"/>
        <w:rPr>
          <w:rFonts w:ascii="Comic Sans MS" w:hAnsi="Comic Sans MS"/>
          <w:b/>
          <w:sz w:val="22"/>
          <w:szCs w:val="22"/>
        </w:rPr>
        <w:sectPr w:rsidR="009F087C" w:rsidSect="00F9440A">
          <w:headerReference w:type="default" r:id="rId8"/>
          <w:pgSz w:w="11906" w:h="16838"/>
          <w:pgMar w:top="1075" w:right="1418" w:bottom="567" w:left="1418" w:header="709" w:footer="709" w:gutter="0"/>
          <w:cols w:space="708"/>
          <w:docGrid w:linePitch="360"/>
        </w:sect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67"/>
        <w:gridCol w:w="5813"/>
        <w:gridCol w:w="4677"/>
      </w:tblGrid>
      <w:tr w:rsidR="00FB6875" w:rsidRPr="00493470" w:rsidTr="00DA6C88">
        <w:trPr>
          <w:trHeight w:val="534"/>
        </w:trPr>
        <w:tc>
          <w:tcPr>
            <w:tcW w:w="567" w:type="dxa"/>
            <w:shd w:val="clear" w:color="auto" w:fill="auto"/>
          </w:tcPr>
          <w:p w:rsidR="00FB6875" w:rsidRPr="00493470" w:rsidRDefault="00FB6875" w:rsidP="00FB6875">
            <w:pPr>
              <w:spacing w:before="120" w:after="120"/>
              <w:jc w:val="center"/>
              <w:rPr>
                <w:rFonts w:ascii="Comic Sans MS" w:hAnsi="Comic Sans MS"/>
                <w:b/>
                <w:sz w:val="22"/>
                <w:szCs w:val="22"/>
              </w:rPr>
            </w:pPr>
            <w:r>
              <w:rPr>
                <w:rFonts w:ascii="Comic Sans MS" w:hAnsi="Comic Sans MS"/>
                <w:b/>
                <w:sz w:val="22"/>
                <w:szCs w:val="22"/>
              </w:rPr>
              <w:lastRenderedPageBreak/>
              <w:t>6</w:t>
            </w:r>
          </w:p>
        </w:tc>
        <w:tc>
          <w:tcPr>
            <w:tcW w:w="5813" w:type="dxa"/>
            <w:shd w:val="clear" w:color="auto" w:fill="auto"/>
          </w:tcPr>
          <w:p w:rsidR="00FB6875" w:rsidRPr="001D5FB4" w:rsidRDefault="00FB6875" w:rsidP="00FB6875">
            <w:pPr>
              <w:spacing w:before="120" w:after="120"/>
              <w:jc w:val="both"/>
              <w:rPr>
                <w:rFonts w:ascii="Comic Sans MS" w:hAnsi="Comic Sans MS"/>
                <w:b/>
                <w:sz w:val="22"/>
                <w:szCs w:val="22"/>
              </w:rPr>
            </w:pPr>
            <w:r w:rsidRPr="00542E5F">
              <w:rPr>
                <w:rFonts w:ascii="Comic Sans MS" w:hAnsi="Comic Sans MS"/>
                <w:b/>
                <w:sz w:val="22"/>
                <w:szCs w:val="22"/>
              </w:rPr>
              <w:t>SUPPRESSION DE POSTES</w:t>
            </w:r>
          </w:p>
        </w:tc>
        <w:tc>
          <w:tcPr>
            <w:tcW w:w="4677" w:type="dxa"/>
          </w:tcPr>
          <w:p w:rsidR="009F087C" w:rsidRPr="009F087C" w:rsidRDefault="009F087C" w:rsidP="009F087C">
            <w:pPr>
              <w:jc w:val="both"/>
              <w:rPr>
                <w:rFonts w:ascii="Comic Sans MS" w:hAnsi="Comic Sans MS"/>
                <w:sz w:val="22"/>
                <w:szCs w:val="22"/>
              </w:rPr>
            </w:pPr>
            <w:r w:rsidRPr="009F087C">
              <w:rPr>
                <w:rFonts w:ascii="Comic Sans MS" w:hAnsi="Comic Sans MS"/>
                <w:sz w:val="22"/>
                <w:szCs w:val="22"/>
              </w:rPr>
              <w:t>29 VOIX POUR (élus de la Majorité et</w:t>
            </w:r>
          </w:p>
          <w:p w:rsidR="009F087C" w:rsidRPr="009F087C" w:rsidRDefault="009F087C" w:rsidP="009F087C">
            <w:pPr>
              <w:jc w:val="both"/>
              <w:rPr>
                <w:rFonts w:ascii="Comic Sans MS" w:hAnsi="Comic Sans MS"/>
                <w:sz w:val="22"/>
                <w:szCs w:val="22"/>
              </w:rPr>
            </w:pPr>
            <w:r w:rsidRPr="009F087C">
              <w:rPr>
                <w:rFonts w:ascii="Comic Sans MS" w:hAnsi="Comic Sans MS"/>
                <w:sz w:val="22"/>
                <w:szCs w:val="22"/>
              </w:rPr>
              <w:t xml:space="preserve">MM. CHEBLI et </w:t>
            </w:r>
            <w:proofErr w:type="spellStart"/>
            <w:r w:rsidRPr="009F087C">
              <w:rPr>
                <w:rFonts w:ascii="Comic Sans MS" w:hAnsi="Comic Sans MS"/>
                <w:sz w:val="22"/>
                <w:szCs w:val="22"/>
              </w:rPr>
              <w:t>POTIER</w:t>
            </w:r>
            <w:proofErr w:type="gramStart"/>
            <w:r w:rsidRPr="009F087C">
              <w:rPr>
                <w:rFonts w:ascii="Comic Sans MS" w:hAnsi="Comic Sans MS"/>
                <w:sz w:val="22"/>
                <w:szCs w:val="22"/>
              </w:rPr>
              <w:t>,élus</w:t>
            </w:r>
            <w:proofErr w:type="spellEnd"/>
            <w:proofErr w:type="gramEnd"/>
            <w:r w:rsidRPr="009F087C">
              <w:rPr>
                <w:rFonts w:ascii="Comic Sans MS" w:hAnsi="Comic Sans MS"/>
                <w:sz w:val="22"/>
                <w:szCs w:val="22"/>
              </w:rPr>
              <w:t xml:space="preserve"> de la Minorité)</w:t>
            </w:r>
          </w:p>
          <w:p w:rsidR="009F087C" w:rsidRDefault="009F087C" w:rsidP="009F087C">
            <w:pPr>
              <w:jc w:val="both"/>
              <w:rPr>
                <w:rFonts w:ascii="Comic Sans MS" w:hAnsi="Comic Sans MS"/>
                <w:sz w:val="22"/>
                <w:szCs w:val="22"/>
              </w:rPr>
            </w:pPr>
          </w:p>
          <w:p w:rsidR="00FB6875" w:rsidRDefault="009F087C" w:rsidP="009F087C">
            <w:pPr>
              <w:jc w:val="both"/>
              <w:rPr>
                <w:rFonts w:ascii="Comic Sans MS" w:hAnsi="Comic Sans MS"/>
                <w:b/>
                <w:sz w:val="22"/>
                <w:szCs w:val="22"/>
              </w:rPr>
            </w:pPr>
            <w:r w:rsidRPr="009F087C">
              <w:rPr>
                <w:rFonts w:ascii="Comic Sans MS" w:hAnsi="Comic Sans MS"/>
                <w:sz w:val="22"/>
                <w:szCs w:val="22"/>
              </w:rPr>
              <w:t>4 VOIX CONTRE (MM. BRUBION, LENOBLE, ORAIN</w:t>
            </w:r>
            <w:r>
              <w:rPr>
                <w:rFonts w:ascii="Comic Sans MS" w:hAnsi="Comic Sans MS"/>
                <w:sz w:val="22"/>
                <w:szCs w:val="22"/>
              </w:rPr>
              <w:t xml:space="preserve"> </w:t>
            </w:r>
            <w:r w:rsidRPr="009F087C">
              <w:rPr>
                <w:rFonts w:ascii="Comic Sans MS" w:hAnsi="Comic Sans MS"/>
                <w:sz w:val="22"/>
                <w:szCs w:val="22"/>
              </w:rPr>
              <w:t>et Mme RIQUIER, élus de la Minorité)</w:t>
            </w:r>
          </w:p>
        </w:tc>
      </w:tr>
      <w:tr w:rsidR="00FB6875" w:rsidRPr="00493470" w:rsidTr="00DA6C88">
        <w:trPr>
          <w:trHeight w:val="534"/>
        </w:trPr>
        <w:tc>
          <w:tcPr>
            <w:tcW w:w="567" w:type="dxa"/>
            <w:shd w:val="clear" w:color="auto" w:fill="auto"/>
          </w:tcPr>
          <w:p w:rsidR="00FB6875" w:rsidRPr="00493470" w:rsidRDefault="00FB6875" w:rsidP="00FB6875">
            <w:pPr>
              <w:spacing w:before="120" w:after="120"/>
              <w:jc w:val="center"/>
              <w:rPr>
                <w:rFonts w:ascii="Comic Sans MS" w:hAnsi="Comic Sans MS"/>
                <w:b/>
                <w:sz w:val="22"/>
                <w:szCs w:val="22"/>
              </w:rPr>
            </w:pPr>
            <w:r>
              <w:rPr>
                <w:rFonts w:ascii="Comic Sans MS" w:hAnsi="Comic Sans MS"/>
                <w:b/>
                <w:sz w:val="22"/>
                <w:szCs w:val="22"/>
              </w:rPr>
              <w:t>7</w:t>
            </w:r>
          </w:p>
        </w:tc>
        <w:tc>
          <w:tcPr>
            <w:tcW w:w="5813" w:type="dxa"/>
            <w:tcBorders>
              <w:bottom w:val="single" w:sz="4" w:space="0" w:color="auto"/>
            </w:tcBorders>
            <w:shd w:val="clear" w:color="auto" w:fill="auto"/>
          </w:tcPr>
          <w:p w:rsidR="00FB6875" w:rsidRPr="001D5FB4" w:rsidRDefault="00FB6875" w:rsidP="00FB6875">
            <w:pPr>
              <w:spacing w:before="120" w:after="120"/>
              <w:jc w:val="both"/>
              <w:rPr>
                <w:rFonts w:ascii="Comic Sans MS" w:hAnsi="Comic Sans MS"/>
                <w:b/>
                <w:sz w:val="22"/>
                <w:szCs w:val="22"/>
              </w:rPr>
            </w:pPr>
            <w:r w:rsidRPr="00542E5F">
              <w:rPr>
                <w:rFonts w:ascii="Comic Sans MS" w:hAnsi="Comic Sans MS"/>
                <w:b/>
                <w:sz w:val="22"/>
                <w:szCs w:val="22"/>
              </w:rPr>
              <w:t>MODIFICATION DU TABLEAU DES POSTES ET DES EFFECTIFS</w:t>
            </w:r>
          </w:p>
        </w:tc>
        <w:tc>
          <w:tcPr>
            <w:tcW w:w="4677" w:type="dxa"/>
          </w:tcPr>
          <w:p w:rsidR="00FB6875" w:rsidRDefault="009F087C" w:rsidP="00FB6875">
            <w:pPr>
              <w:spacing w:before="120" w:after="120"/>
              <w:jc w:val="both"/>
              <w:rPr>
                <w:rFonts w:ascii="Comic Sans MS" w:hAnsi="Comic Sans MS"/>
                <w:b/>
                <w:sz w:val="22"/>
                <w:szCs w:val="22"/>
              </w:rPr>
            </w:pPr>
            <w:r w:rsidRPr="00DA6C88">
              <w:rPr>
                <w:rFonts w:ascii="Comic Sans MS" w:hAnsi="Comic Sans MS"/>
                <w:sz w:val="22"/>
                <w:szCs w:val="22"/>
              </w:rPr>
              <w:t>UNANIMITE</w:t>
            </w:r>
          </w:p>
        </w:tc>
      </w:tr>
      <w:tr w:rsidR="00FB6875" w:rsidRPr="00493470" w:rsidTr="00DA6C88">
        <w:trPr>
          <w:trHeight w:val="534"/>
        </w:trPr>
        <w:tc>
          <w:tcPr>
            <w:tcW w:w="11057" w:type="dxa"/>
            <w:gridSpan w:val="3"/>
            <w:tcBorders>
              <w:bottom w:val="single" w:sz="4" w:space="0" w:color="auto"/>
            </w:tcBorders>
            <w:shd w:val="clear" w:color="auto" w:fill="B2B2B2" w:themeFill="accent2"/>
          </w:tcPr>
          <w:p w:rsidR="00FB6875" w:rsidRPr="00493470" w:rsidRDefault="00FB6875" w:rsidP="00FB6875">
            <w:pPr>
              <w:spacing w:before="120" w:after="120"/>
              <w:jc w:val="center"/>
              <w:rPr>
                <w:rFonts w:ascii="Comic Sans MS" w:hAnsi="Comic Sans MS"/>
                <w:b/>
                <w:i/>
                <w:sz w:val="22"/>
                <w:szCs w:val="22"/>
                <w:highlight w:val="yellow"/>
              </w:rPr>
            </w:pPr>
            <w:r>
              <w:rPr>
                <w:rFonts w:ascii="Comic Sans MS" w:hAnsi="Comic Sans MS"/>
                <w:b/>
                <w:i/>
                <w:sz w:val="22"/>
                <w:szCs w:val="22"/>
              </w:rPr>
              <w:t>SERVICES TECHNIQUES</w:t>
            </w:r>
          </w:p>
        </w:tc>
      </w:tr>
      <w:tr w:rsidR="00FB6875" w:rsidRPr="00493470" w:rsidTr="00DA6C88">
        <w:trPr>
          <w:trHeight w:val="534"/>
        </w:trPr>
        <w:tc>
          <w:tcPr>
            <w:tcW w:w="567" w:type="dxa"/>
            <w:shd w:val="clear" w:color="auto" w:fill="auto"/>
          </w:tcPr>
          <w:p w:rsidR="00FB6875" w:rsidRPr="00493470" w:rsidRDefault="00FB6875" w:rsidP="00FB6875">
            <w:pPr>
              <w:spacing w:before="120" w:after="120"/>
              <w:jc w:val="center"/>
              <w:rPr>
                <w:rFonts w:ascii="Comic Sans MS" w:hAnsi="Comic Sans MS"/>
                <w:b/>
                <w:sz w:val="22"/>
                <w:szCs w:val="22"/>
              </w:rPr>
            </w:pPr>
            <w:r>
              <w:rPr>
                <w:rFonts w:ascii="Comic Sans MS" w:hAnsi="Comic Sans MS"/>
                <w:b/>
                <w:sz w:val="22"/>
                <w:szCs w:val="22"/>
              </w:rPr>
              <w:t>4</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CLAUSES D’INSERTION DANS LES MARCHES PUBLICS : CONVENTION DE PARTENARIAT AVEC L’AGENCE CAUX SEINE DEVELOPPEMENT</w:t>
            </w:r>
          </w:p>
          <w:p w:rsidR="009F087C" w:rsidRDefault="009F087C" w:rsidP="009F087C">
            <w:pPr>
              <w:spacing w:before="120" w:after="120"/>
              <w:jc w:val="both"/>
              <w:rPr>
                <w:rFonts w:ascii="Comic Sans MS" w:hAnsi="Comic Sans MS"/>
                <w:sz w:val="20"/>
                <w:szCs w:val="20"/>
              </w:rPr>
            </w:pPr>
            <w:r w:rsidRPr="009F087C">
              <w:rPr>
                <w:rFonts w:ascii="Comic Sans MS" w:hAnsi="Comic Sans MS"/>
                <w:sz w:val="20"/>
                <w:szCs w:val="20"/>
              </w:rPr>
              <w:t>D’une part, la clause favorise la construction de parcours d’insertion en permettant aux personnes embauchées d’acquérir une expérience professionnelle. Elle est un levier vers l’emploi « classique » pour les personnes éloignées de l’emploi.</w:t>
            </w:r>
          </w:p>
          <w:p w:rsidR="009F087C" w:rsidRPr="00F355CE" w:rsidRDefault="009F087C" w:rsidP="009F087C">
            <w:pPr>
              <w:spacing w:before="120" w:after="120"/>
              <w:jc w:val="both"/>
              <w:rPr>
                <w:rFonts w:ascii="Comic Sans MS" w:hAnsi="Comic Sans MS"/>
                <w:b/>
                <w:sz w:val="22"/>
                <w:szCs w:val="22"/>
              </w:rPr>
            </w:pPr>
            <w:r w:rsidRPr="009F087C">
              <w:rPr>
                <w:rFonts w:ascii="Comic Sans MS" w:hAnsi="Comic Sans MS"/>
                <w:sz w:val="20"/>
                <w:szCs w:val="20"/>
              </w:rPr>
              <w:t>D’autre part, la clause favorise directement l’accès à l’emploi en permettant de rapprocher localement l’offre et la demande dans un secteur d’activité donné, notamment dans les secteurs en tension.</w:t>
            </w:r>
          </w:p>
        </w:tc>
        <w:tc>
          <w:tcPr>
            <w:tcW w:w="4677" w:type="dxa"/>
          </w:tcPr>
          <w:p w:rsidR="00FB6875" w:rsidRPr="00DA6C88" w:rsidRDefault="00FB6875" w:rsidP="00FB6875">
            <w:pPr>
              <w:spacing w:before="120" w:after="120"/>
              <w:jc w:val="both"/>
              <w:rPr>
                <w:rFonts w:ascii="Comic Sans MS" w:hAnsi="Comic Sans MS"/>
                <w:sz w:val="22"/>
                <w:szCs w:val="22"/>
              </w:rPr>
            </w:pPr>
            <w:r w:rsidRPr="00DA6C88">
              <w:rPr>
                <w:rFonts w:ascii="Comic Sans MS" w:hAnsi="Comic Sans MS"/>
                <w:sz w:val="22"/>
                <w:szCs w:val="22"/>
              </w:rPr>
              <w:t>UNANIMITE</w:t>
            </w:r>
          </w:p>
        </w:tc>
      </w:tr>
      <w:tr w:rsidR="00FB6875" w:rsidRPr="00493470" w:rsidTr="00DA6C88">
        <w:trPr>
          <w:trHeight w:val="534"/>
        </w:trPr>
        <w:tc>
          <w:tcPr>
            <w:tcW w:w="567" w:type="dxa"/>
            <w:shd w:val="clear" w:color="auto" w:fill="auto"/>
          </w:tcPr>
          <w:p w:rsidR="00FB6875" w:rsidRDefault="00FB6875" w:rsidP="00FB6875">
            <w:pPr>
              <w:spacing w:before="120" w:after="120"/>
              <w:jc w:val="center"/>
              <w:rPr>
                <w:rFonts w:ascii="Comic Sans MS" w:hAnsi="Comic Sans MS"/>
                <w:b/>
                <w:sz w:val="22"/>
                <w:szCs w:val="22"/>
              </w:rPr>
            </w:pPr>
            <w:r>
              <w:rPr>
                <w:rFonts w:ascii="Comic Sans MS" w:hAnsi="Comic Sans MS"/>
                <w:b/>
                <w:sz w:val="22"/>
                <w:szCs w:val="22"/>
              </w:rPr>
              <w:t>5</w:t>
            </w:r>
          </w:p>
        </w:tc>
        <w:tc>
          <w:tcPr>
            <w:tcW w:w="5813" w:type="dxa"/>
            <w:tcBorders>
              <w:bottom w:val="single" w:sz="4" w:space="0" w:color="auto"/>
            </w:tcBorders>
            <w:shd w:val="clear" w:color="auto" w:fill="auto"/>
          </w:tcPr>
          <w:p w:rsidR="00FB6875" w:rsidRDefault="00FB6875" w:rsidP="00FB6875">
            <w:pPr>
              <w:spacing w:before="120" w:after="120"/>
              <w:rPr>
                <w:rFonts w:ascii="Comic Sans MS" w:hAnsi="Comic Sans MS"/>
                <w:b/>
                <w:sz w:val="22"/>
                <w:szCs w:val="22"/>
              </w:rPr>
            </w:pPr>
            <w:r>
              <w:rPr>
                <w:rFonts w:ascii="Comic Sans MS" w:hAnsi="Comic Sans MS"/>
                <w:b/>
                <w:sz w:val="22"/>
                <w:szCs w:val="22"/>
              </w:rPr>
              <w:t>SABLEUSE DE DENEIGEMENT : CONVENTION DE CESSION AVEC LA COMMUNAUTE D’AGGLOMERATION CAUX VALLEE DE SEINE</w:t>
            </w:r>
          </w:p>
          <w:p w:rsidR="004C3BF1" w:rsidRPr="004C3BF1" w:rsidRDefault="004C3BF1" w:rsidP="004C3BF1">
            <w:pPr>
              <w:spacing w:before="120" w:after="120"/>
              <w:jc w:val="both"/>
              <w:rPr>
                <w:rFonts w:ascii="Comic Sans MS" w:hAnsi="Comic Sans MS"/>
                <w:sz w:val="20"/>
                <w:szCs w:val="20"/>
              </w:rPr>
            </w:pPr>
            <w:r w:rsidRPr="004C3BF1">
              <w:rPr>
                <w:rFonts w:ascii="Comic Sans MS" w:hAnsi="Comic Sans MS"/>
                <w:b/>
                <w:sz w:val="22"/>
                <w:szCs w:val="22"/>
              </w:rPr>
              <w:tab/>
            </w:r>
            <w:r w:rsidRPr="004C3BF1">
              <w:rPr>
                <w:rFonts w:ascii="Comic Sans MS" w:hAnsi="Comic Sans MS"/>
                <w:sz w:val="20"/>
                <w:szCs w:val="20"/>
              </w:rPr>
              <w:t>Caux Seine Agglo (CSA) est propriétaire d’une sableuse de déneigement de marque ARVEL (série KA, Modèle KA 1000). Or, cet équipement n’est plus nécessaire à l’exercice des compétences de la CSA telles qu’elles résultent de ses statuts approuvés par l’arrêté préfectoral du 9 janvier 2019. La commune de BOLBEC souhaite l’acquérir pour assurer son service de déneigement.</w:t>
            </w:r>
          </w:p>
        </w:tc>
        <w:tc>
          <w:tcPr>
            <w:tcW w:w="4677" w:type="dxa"/>
          </w:tcPr>
          <w:p w:rsidR="00FB6875" w:rsidRPr="00DA6C88" w:rsidRDefault="00FB6875" w:rsidP="00FB6875">
            <w:pPr>
              <w:spacing w:before="120" w:after="120"/>
              <w:jc w:val="both"/>
              <w:rPr>
                <w:rFonts w:ascii="Comic Sans MS" w:hAnsi="Comic Sans MS"/>
                <w:sz w:val="22"/>
                <w:szCs w:val="22"/>
              </w:rPr>
            </w:pPr>
            <w:r w:rsidRPr="00DA6C88">
              <w:rPr>
                <w:rFonts w:ascii="Comic Sans MS" w:hAnsi="Comic Sans MS"/>
                <w:sz w:val="22"/>
                <w:szCs w:val="22"/>
              </w:rPr>
              <w:t>UNANIMITE</w:t>
            </w:r>
          </w:p>
        </w:tc>
      </w:tr>
      <w:tr w:rsidR="00FB6875" w:rsidRPr="00493470" w:rsidTr="00DA6C88">
        <w:trPr>
          <w:trHeight w:val="534"/>
        </w:trPr>
        <w:tc>
          <w:tcPr>
            <w:tcW w:w="567" w:type="dxa"/>
            <w:shd w:val="clear" w:color="auto" w:fill="auto"/>
          </w:tcPr>
          <w:p w:rsidR="00FB6875" w:rsidRDefault="00FB6875" w:rsidP="00FB6875">
            <w:pPr>
              <w:spacing w:before="120" w:after="120"/>
              <w:jc w:val="center"/>
              <w:rPr>
                <w:rFonts w:ascii="Comic Sans MS" w:hAnsi="Comic Sans MS"/>
                <w:b/>
                <w:sz w:val="22"/>
                <w:szCs w:val="22"/>
              </w:rPr>
            </w:pPr>
            <w:r>
              <w:rPr>
                <w:rFonts w:ascii="Comic Sans MS" w:hAnsi="Comic Sans MS"/>
                <w:b/>
                <w:sz w:val="22"/>
                <w:szCs w:val="22"/>
              </w:rPr>
              <w:t>6</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TRANSPORT : MAINTIEN DU SYSTEME D’INFORMATION MULTI-MODALE AVANT LA CREATION DU SYNDICAT MIXTE ATOUMOD PROTOCOLE TRANSACTIONNEL</w:t>
            </w:r>
          </w:p>
        </w:tc>
        <w:tc>
          <w:tcPr>
            <w:tcW w:w="4677" w:type="dxa"/>
          </w:tcPr>
          <w:p w:rsidR="00FB6875" w:rsidRDefault="00041F13" w:rsidP="00FB6875">
            <w:pPr>
              <w:spacing w:before="120" w:after="120"/>
              <w:jc w:val="both"/>
              <w:rPr>
                <w:rFonts w:ascii="Comic Sans MS" w:hAnsi="Comic Sans MS"/>
                <w:b/>
                <w:sz w:val="22"/>
                <w:szCs w:val="22"/>
              </w:rPr>
            </w:pPr>
            <w:r w:rsidRPr="00DA6C88">
              <w:rPr>
                <w:rFonts w:ascii="Comic Sans MS" w:hAnsi="Comic Sans MS"/>
                <w:sz w:val="22"/>
                <w:szCs w:val="22"/>
              </w:rPr>
              <w:t>UNANIMITE</w:t>
            </w:r>
          </w:p>
        </w:tc>
      </w:tr>
      <w:tr w:rsidR="00FB6875" w:rsidRPr="00493470" w:rsidTr="00DA6C88">
        <w:trPr>
          <w:trHeight w:val="534"/>
        </w:trPr>
        <w:tc>
          <w:tcPr>
            <w:tcW w:w="11057" w:type="dxa"/>
            <w:gridSpan w:val="3"/>
            <w:tcBorders>
              <w:bottom w:val="single" w:sz="4" w:space="0" w:color="auto"/>
            </w:tcBorders>
            <w:shd w:val="clear" w:color="auto" w:fill="B2B2B2" w:themeFill="accent2"/>
          </w:tcPr>
          <w:p w:rsidR="00FB6875" w:rsidRPr="00493470" w:rsidRDefault="00FB6875" w:rsidP="00FB6875">
            <w:pPr>
              <w:spacing w:before="120" w:after="120"/>
              <w:jc w:val="center"/>
              <w:rPr>
                <w:rFonts w:ascii="Comic Sans MS" w:hAnsi="Comic Sans MS"/>
                <w:b/>
                <w:i/>
                <w:sz w:val="22"/>
                <w:szCs w:val="22"/>
                <w:highlight w:val="yellow"/>
              </w:rPr>
            </w:pPr>
            <w:r>
              <w:rPr>
                <w:rFonts w:ascii="Comic Sans MS" w:hAnsi="Comic Sans MS"/>
                <w:b/>
                <w:i/>
                <w:color w:val="000000"/>
                <w:sz w:val="22"/>
                <w:szCs w:val="22"/>
              </w:rPr>
              <w:t>DIRECTION RESTAURATION ENFANCE SPORT ASSOCIATIONS</w:t>
            </w:r>
          </w:p>
        </w:tc>
      </w:tr>
      <w:tr w:rsidR="00FB6875" w:rsidRPr="00493470" w:rsidTr="00DA6C88">
        <w:trPr>
          <w:trHeight w:val="534"/>
        </w:trPr>
        <w:tc>
          <w:tcPr>
            <w:tcW w:w="567" w:type="dxa"/>
            <w:shd w:val="clear" w:color="auto" w:fill="auto"/>
          </w:tcPr>
          <w:p w:rsidR="00FB6875" w:rsidRPr="00493470" w:rsidRDefault="00FB6875" w:rsidP="00FB6875">
            <w:pPr>
              <w:spacing w:before="120" w:after="120"/>
              <w:jc w:val="center"/>
              <w:rPr>
                <w:rFonts w:ascii="Comic Sans MS" w:hAnsi="Comic Sans MS"/>
                <w:b/>
                <w:sz w:val="22"/>
                <w:szCs w:val="22"/>
              </w:rPr>
            </w:pPr>
            <w:r>
              <w:rPr>
                <w:rFonts w:ascii="Comic Sans MS" w:hAnsi="Comic Sans MS"/>
                <w:b/>
                <w:sz w:val="22"/>
                <w:szCs w:val="22"/>
              </w:rPr>
              <w:t>5</w:t>
            </w:r>
          </w:p>
        </w:tc>
        <w:tc>
          <w:tcPr>
            <w:tcW w:w="5813" w:type="dxa"/>
            <w:tcBorders>
              <w:bottom w:val="single" w:sz="4" w:space="0" w:color="auto"/>
            </w:tcBorders>
            <w:shd w:val="clear" w:color="auto" w:fill="auto"/>
          </w:tcPr>
          <w:p w:rsidR="00FB6875" w:rsidRPr="00F355CE" w:rsidRDefault="00FB6875" w:rsidP="00FB6875">
            <w:pPr>
              <w:spacing w:before="120" w:after="120"/>
              <w:jc w:val="both"/>
              <w:rPr>
                <w:rFonts w:ascii="Comic Sans MS" w:hAnsi="Comic Sans MS"/>
                <w:b/>
                <w:sz w:val="22"/>
                <w:szCs w:val="22"/>
              </w:rPr>
            </w:pPr>
            <w:r w:rsidRPr="00473B18">
              <w:rPr>
                <w:rFonts w:ascii="Comic Sans MS" w:hAnsi="Comic Sans MS"/>
                <w:b/>
                <w:sz w:val="22"/>
                <w:szCs w:val="22"/>
              </w:rPr>
              <w:t>MODE DE CALCUL PORTANT SUR LA TARIFICATION DU MULTI ACCUEIL DE LA M</w:t>
            </w:r>
            <w:r>
              <w:rPr>
                <w:rFonts w:ascii="Comic Sans MS" w:hAnsi="Comic Sans MS"/>
                <w:b/>
                <w:sz w:val="22"/>
                <w:szCs w:val="22"/>
              </w:rPr>
              <w:t xml:space="preserve">AISON DE LA </w:t>
            </w:r>
            <w:r w:rsidRPr="00473B18">
              <w:rPr>
                <w:rFonts w:ascii="Comic Sans MS" w:hAnsi="Comic Sans MS"/>
                <w:b/>
                <w:sz w:val="22"/>
                <w:szCs w:val="22"/>
              </w:rPr>
              <w:t>F</w:t>
            </w:r>
            <w:r>
              <w:rPr>
                <w:rFonts w:ascii="Comic Sans MS" w:hAnsi="Comic Sans MS"/>
                <w:b/>
                <w:sz w:val="22"/>
                <w:szCs w:val="22"/>
              </w:rPr>
              <w:t>AMILLE ET DE L’</w:t>
            </w:r>
            <w:r w:rsidRPr="00473B18">
              <w:rPr>
                <w:rFonts w:ascii="Comic Sans MS" w:hAnsi="Comic Sans MS"/>
                <w:b/>
                <w:sz w:val="22"/>
                <w:szCs w:val="22"/>
              </w:rPr>
              <w:t>E</w:t>
            </w:r>
            <w:r>
              <w:rPr>
                <w:rFonts w:ascii="Comic Sans MS" w:hAnsi="Comic Sans MS"/>
                <w:b/>
                <w:sz w:val="22"/>
                <w:szCs w:val="22"/>
              </w:rPr>
              <w:t>NFANCE</w:t>
            </w:r>
          </w:p>
        </w:tc>
        <w:tc>
          <w:tcPr>
            <w:tcW w:w="4677" w:type="dxa"/>
          </w:tcPr>
          <w:p w:rsidR="00FB6875" w:rsidRPr="00DA6C88" w:rsidRDefault="00FB6875" w:rsidP="00FB6875">
            <w:pPr>
              <w:spacing w:before="120" w:after="120"/>
              <w:jc w:val="both"/>
              <w:rPr>
                <w:rFonts w:ascii="Comic Sans MS" w:hAnsi="Comic Sans MS"/>
                <w:sz w:val="22"/>
                <w:szCs w:val="22"/>
              </w:rPr>
            </w:pPr>
            <w:r w:rsidRPr="00DA6C88">
              <w:rPr>
                <w:rFonts w:ascii="Comic Sans MS" w:hAnsi="Comic Sans MS"/>
                <w:sz w:val="22"/>
                <w:szCs w:val="22"/>
              </w:rPr>
              <w:t>UNANIMITE</w:t>
            </w:r>
          </w:p>
        </w:tc>
      </w:tr>
      <w:tr w:rsidR="00FB6875" w:rsidRPr="00493470" w:rsidTr="00DA6C88">
        <w:trPr>
          <w:trHeight w:val="534"/>
        </w:trPr>
        <w:tc>
          <w:tcPr>
            <w:tcW w:w="567" w:type="dxa"/>
            <w:shd w:val="clear" w:color="auto" w:fill="auto"/>
          </w:tcPr>
          <w:p w:rsidR="00FB6875" w:rsidRDefault="00FB6875" w:rsidP="00FB6875">
            <w:pPr>
              <w:spacing w:before="120" w:after="120"/>
              <w:jc w:val="center"/>
              <w:rPr>
                <w:rFonts w:ascii="Comic Sans MS" w:hAnsi="Comic Sans MS"/>
                <w:b/>
                <w:sz w:val="22"/>
                <w:szCs w:val="22"/>
              </w:rPr>
            </w:pPr>
            <w:r>
              <w:rPr>
                <w:rFonts w:ascii="Comic Sans MS" w:hAnsi="Comic Sans MS"/>
                <w:b/>
                <w:sz w:val="22"/>
                <w:szCs w:val="22"/>
              </w:rPr>
              <w:t>6</w:t>
            </w:r>
          </w:p>
        </w:tc>
        <w:tc>
          <w:tcPr>
            <w:tcW w:w="5813" w:type="dxa"/>
            <w:tcBorders>
              <w:bottom w:val="single" w:sz="4" w:space="0" w:color="auto"/>
            </w:tcBorders>
            <w:shd w:val="clear" w:color="auto" w:fill="auto"/>
          </w:tcPr>
          <w:p w:rsidR="00FB6875" w:rsidRPr="00473B18" w:rsidRDefault="00FB6875" w:rsidP="00FB6875">
            <w:pPr>
              <w:spacing w:before="120" w:after="120"/>
              <w:jc w:val="both"/>
              <w:rPr>
                <w:rFonts w:ascii="Comic Sans MS" w:hAnsi="Comic Sans MS"/>
                <w:b/>
                <w:sz w:val="22"/>
                <w:szCs w:val="22"/>
              </w:rPr>
            </w:pPr>
            <w:r>
              <w:rPr>
                <w:rFonts w:ascii="Comic Sans MS" w:hAnsi="Comic Sans MS"/>
                <w:b/>
                <w:sz w:val="22"/>
                <w:szCs w:val="22"/>
              </w:rPr>
              <w:t>MISE EN PLACE D’UNE SUBVENTION SUR LA BASE DE CRITERES POUR LES ASSOCIATIONS SPORTIVES ACCUEILLANT DES SPORTIFS EN SITUATION DE HANDICAP</w:t>
            </w:r>
          </w:p>
        </w:tc>
        <w:tc>
          <w:tcPr>
            <w:tcW w:w="4677" w:type="dxa"/>
          </w:tcPr>
          <w:p w:rsidR="00FB6875" w:rsidRPr="00DA6C88" w:rsidRDefault="00FB6875" w:rsidP="00FB6875">
            <w:pPr>
              <w:spacing w:before="120" w:after="120"/>
              <w:jc w:val="both"/>
              <w:rPr>
                <w:rFonts w:ascii="Comic Sans MS" w:hAnsi="Comic Sans MS"/>
                <w:sz w:val="22"/>
                <w:szCs w:val="22"/>
              </w:rPr>
            </w:pPr>
            <w:r w:rsidRPr="00DA6C88">
              <w:rPr>
                <w:rFonts w:ascii="Comic Sans MS" w:hAnsi="Comic Sans MS"/>
                <w:sz w:val="22"/>
                <w:szCs w:val="22"/>
              </w:rPr>
              <w:t>UNANIMITE</w:t>
            </w:r>
          </w:p>
        </w:tc>
      </w:tr>
      <w:tr w:rsidR="00FB6875" w:rsidRPr="00493470" w:rsidTr="00DA6C88">
        <w:trPr>
          <w:trHeight w:val="534"/>
        </w:trPr>
        <w:tc>
          <w:tcPr>
            <w:tcW w:w="11057" w:type="dxa"/>
            <w:gridSpan w:val="3"/>
            <w:shd w:val="clear" w:color="auto" w:fill="A6A6A6" w:themeFill="background1" w:themeFillShade="A6"/>
          </w:tcPr>
          <w:p w:rsidR="00FB6875" w:rsidRPr="0047200A" w:rsidRDefault="00FB6875" w:rsidP="00FB6875">
            <w:pPr>
              <w:spacing w:before="120" w:after="120"/>
              <w:jc w:val="center"/>
              <w:rPr>
                <w:rFonts w:ascii="Comic Sans MS" w:hAnsi="Comic Sans MS"/>
                <w:b/>
                <w:i/>
                <w:sz w:val="22"/>
                <w:szCs w:val="22"/>
              </w:rPr>
            </w:pPr>
            <w:r>
              <w:rPr>
                <w:rFonts w:ascii="Comic Sans MS" w:hAnsi="Comic Sans MS"/>
                <w:b/>
                <w:i/>
                <w:sz w:val="22"/>
                <w:szCs w:val="22"/>
              </w:rPr>
              <w:lastRenderedPageBreak/>
              <w:t>AFFAIRES SOCIALES</w:t>
            </w:r>
          </w:p>
        </w:tc>
      </w:tr>
      <w:tr w:rsidR="00FB6875" w:rsidRPr="00493470" w:rsidTr="00DA6C88">
        <w:trPr>
          <w:trHeight w:val="534"/>
        </w:trPr>
        <w:tc>
          <w:tcPr>
            <w:tcW w:w="567" w:type="dxa"/>
            <w:shd w:val="clear" w:color="auto" w:fill="auto"/>
          </w:tcPr>
          <w:p w:rsidR="00FB6875" w:rsidRDefault="00FB6875" w:rsidP="00FB6875">
            <w:pPr>
              <w:spacing w:before="120" w:after="120"/>
              <w:jc w:val="center"/>
              <w:rPr>
                <w:rFonts w:ascii="Comic Sans MS" w:hAnsi="Comic Sans MS"/>
                <w:b/>
                <w:sz w:val="22"/>
                <w:szCs w:val="22"/>
              </w:rPr>
            </w:pPr>
            <w:r>
              <w:rPr>
                <w:rFonts w:ascii="Comic Sans MS" w:hAnsi="Comic Sans MS"/>
                <w:b/>
                <w:sz w:val="22"/>
                <w:szCs w:val="22"/>
              </w:rPr>
              <w:t>1</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AIDE AUX VACANCES SOCIALES 2019 – VERSEMENT DE L’AIDE FORFAITAIRE AUX FAMILLES</w:t>
            </w:r>
          </w:p>
          <w:p w:rsidR="00041F13" w:rsidRPr="00041F13" w:rsidRDefault="00041F13" w:rsidP="00041F13">
            <w:pPr>
              <w:spacing w:before="120" w:after="120"/>
              <w:jc w:val="both"/>
              <w:rPr>
                <w:rFonts w:ascii="Comic Sans MS" w:hAnsi="Comic Sans MS"/>
                <w:sz w:val="20"/>
                <w:szCs w:val="20"/>
              </w:rPr>
            </w:pPr>
            <w:r>
              <w:rPr>
                <w:rFonts w:ascii="Comic Sans MS" w:hAnsi="Comic Sans MS"/>
                <w:sz w:val="20"/>
                <w:szCs w:val="20"/>
              </w:rPr>
              <w:t xml:space="preserve">        </w:t>
            </w:r>
            <w:r w:rsidRPr="00041F13">
              <w:rPr>
                <w:rFonts w:ascii="Comic Sans MS" w:hAnsi="Comic Sans MS"/>
                <w:sz w:val="20"/>
                <w:szCs w:val="20"/>
              </w:rPr>
              <w:t xml:space="preserve">L’AVS, dispositif d’Aide aux Vacances Sociales, proposé par la CAF de Seine Maritime et piloté par le Centre social « ESPACE ARC EN CIEL », permet aux familles </w:t>
            </w:r>
            <w:proofErr w:type="spellStart"/>
            <w:r w:rsidRPr="00041F13">
              <w:rPr>
                <w:rFonts w:ascii="Comic Sans MS" w:hAnsi="Comic Sans MS"/>
                <w:sz w:val="20"/>
                <w:szCs w:val="20"/>
              </w:rPr>
              <w:t>bolbécaises</w:t>
            </w:r>
            <w:proofErr w:type="spellEnd"/>
            <w:r w:rsidRPr="00041F13">
              <w:rPr>
                <w:rFonts w:ascii="Comic Sans MS" w:hAnsi="Comic Sans MS"/>
                <w:sz w:val="20"/>
                <w:szCs w:val="20"/>
              </w:rPr>
              <w:t xml:space="preserve"> en situation de précarité et ayant des difficultés dans l’organisation d’un départ, de partir en vacances. Le centre social utilise ce support pour renforcer le lien social, familial, ainsi que la mobilité.</w:t>
            </w:r>
          </w:p>
        </w:tc>
        <w:tc>
          <w:tcPr>
            <w:tcW w:w="4677" w:type="dxa"/>
          </w:tcPr>
          <w:p w:rsidR="00FB6875" w:rsidRPr="00DA6C88" w:rsidRDefault="00FB6875" w:rsidP="00FB6875">
            <w:pPr>
              <w:spacing w:before="120" w:after="120"/>
              <w:jc w:val="both"/>
              <w:rPr>
                <w:rFonts w:ascii="Comic Sans MS" w:hAnsi="Comic Sans MS"/>
                <w:sz w:val="22"/>
                <w:szCs w:val="22"/>
              </w:rPr>
            </w:pPr>
            <w:r w:rsidRPr="00DA6C88">
              <w:rPr>
                <w:rFonts w:ascii="Comic Sans MS" w:hAnsi="Comic Sans MS"/>
                <w:sz w:val="22"/>
                <w:szCs w:val="22"/>
              </w:rPr>
              <w:t>UNANIMITE</w:t>
            </w:r>
          </w:p>
        </w:tc>
      </w:tr>
      <w:tr w:rsidR="00FB6875" w:rsidRPr="00493470" w:rsidTr="00DA6C88">
        <w:trPr>
          <w:trHeight w:val="534"/>
        </w:trPr>
        <w:tc>
          <w:tcPr>
            <w:tcW w:w="567" w:type="dxa"/>
            <w:shd w:val="clear" w:color="auto" w:fill="auto"/>
          </w:tcPr>
          <w:p w:rsidR="00FB6875" w:rsidRDefault="00FB6875" w:rsidP="00FB6875">
            <w:pPr>
              <w:spacing w:before="120" w:after="120"/>
              <w:jc w:val="center"/>
              <w:rPr>
                <w:rFonts w:ascii="Comic Sans MS" w:hAnsi="Comic Sans MS"/>
                <w:b/>
                <w:sz w:val="22"/>
                <w:szCs w:val="22"/>
              </w:rPr>
            </w:pPr>
            <w:r>
              <w:rPr>
                <w:rFonts w:ascii="Comic Sans MS" w:hAnsi="Comic Sans MS"/>
                <w:b/>
                <w:sz w:val="22"/>
                <w:szCs w:val="22"/>
              </w:rPr>
              <w:t>2</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MODIFICATION TARIFAIRE DES JARDINS FAMILIAUX</w:t>
            </w:r>
          </w:p>
          <w:p w:rsidR="00041F13" w:rsidRPr="00041F13" w:rsidRDefault="00041F13" w:rsidP="00041F13">
            <w:pPr>
              <w:spacing w:before="120" w:after="120"/>
              <w:jc w:val="both"/>
              <w:rPr>
                <w:rFonts w:ascii="Comic Sans MS" w:hAnsi="Comic Sans MS"/>
                <w:sz w:val="20"/>
                <w:szCs w:val="20"/>
              </w:rPr>
            </w:pPr>
            <w:r w:rsidRPr="00041F13">
              <w:rPr>
                <w:rFonts w:ascii="Comic Sans MS" w:hAnsi="Comic Sans MS"/>
                <w:sz w:val="20"/>
                <w:szCs w:val="20"/>
              </w:rPr>
              <w:t xml:space="preserve">     </w:t>
            </w:r>
            <w:r w:rsidRPr="00041F13">
              <w:rPr>
                <w:rFonts w:ascii="Comic Sans MS" w:hAnsi="Comic Sans MS"/>
                <w:sz w:val="20"/>
                <w:szCs w:val="20"/>
              </w:rPr>
              <w:t>la caution passant de 10 € à 15 € pour les locataires des jardins situés rue du Calvaire,</w:t>
            </w:r>
          </w:p>
          <w:p w:rsidR="00041F13" w:rsidRDefault="00041F13" w:rsidP="00041F13">
            <w:pPr>
              <w:spacing w:before="120" w:after="120"/>
              <w:jc w:val="both"/>
              <w:rPr>
                <w:rFonts w:ascii="Comic Sans MS" w:hAnsi="Comic Sans MS"/>
                <w:b/>
                <w:sz w:val="22"/>
                <w:szCs w:val="22"/>
              </w:rPr>
            </w:pPr>
            <w:r w:rsidRPr="00041F13">
              <w:rPr>
                <w:rFonts w:ascii="Comic Sans MS" w:hAnsi="Comic Sans MS"/>
                <w:sz w:val="20"/>
                <w:szCs w:val="20"/>
              </w:rPr>
              <w:t xml:space="preserve">      </w:t>
            </w:r>
            <w:r w:rsidRPr="00041F13">
              <w:rPr>
                <w:rFonts w:ascii="Comic Sans MS" w:hAnsi="Comic Sans MS"/>
                <w:sz w:val="20"/>
                <w:szCs w:val="20"/>
              </w:rPr>
              <w:t xml:space="preserve">la cotisation annuelle passant de 14.40 € à 15 € pour les locataires des jardins situés rue Paul </w:t>
            </w:r>
            <w:proofErr w:type="spellStart"/>
            <w:r w:rsidRPr="00041F13">
              <w:rPr>
                <w:rFonts w:ascii="Comic Sans MS" w:hAnsi="Comic Sans MS"/>
                <w:sz w:val="20"/>
                <w:szCs w:val="20"/>
              </w:rPr>
              <w:t>Coufourier</w:t>
            </w:r>
            <w:proofErr w:type="spellEnd"/>
            <w:r w:rsidRPr="00041F13">
              <w:rPr>
                <w:rFonts w:ascii="Comic Sans MS" w:hAnsi="Comic Sans MS"/>
                <w:sz w:val="20"/>
                <w:szCs w:val="20"/>
              </w:rPr>
              <w:t>.</w:t>
            </w:r>
          </w:p>
        </w:tc>
        <w:tc>
          <w:tcPr>
            <w:tcW w:w="4677" w:type="dxa"/>
          </w:tcPr>
          <w:p w:rsidR="00FB6875" w:rsidRDefault="00041F13" w:rsidP="00FB6875">
            <w:pPr>
              <w:spacing w:before="120" w:after="120"/>
              <w:jc w:val="both"/>
              <w:rPr>
                <w:rFonts w:ascii="Comic Sans MS" w:hAnsi="Comic Sans MS"/>
                <w:b/>
                <w:sz w:val="22"/>
                <w:szCs w:val="22"/>
              </w:rPr>
            </w:pPr>
            <w:r w:rsidRPr="00DA6C88">
              <w:rPr>
                <w:rFonts w:ascii="Comic Sans MS" w:hAnsi="Comic Sans MS"/>
                <w:sz w:val="22"/>
                <w:szCs w:val="22"/>
              </w:rPr>
              <w:t>UNANIMITE</w:t>
            </w:r>
          </w:p>
        </w:tc>
      </w:tr>
      <w:tr w:rsidR="00FB6875" w:rsidRPr="00493470" w:rsidTr="00DA6C88">
        <w:trPr>
          <w:trHeight w:val="534"/>
        </w:trPr>
        <w:tc>
          <w:tcPr>
            <w:tcW w:w="567" w:type="dxa"/>
            <w:shd w:val="clear" w:color="auto" w:fill="auto"/>
          </w:tcPr>
          <w:p w:rsidR="00FB6875" w:rsidRDefault="00FB6875" w:rsidP="00FB6875">
            <w:pPr>
              <w:spacing w:before="120" w:after="120"/>
              <w:jc w:val="center"/>
              <w:rPr>
                <w:rFonts w:ascii="Comic Sans MS" w:hAnsi="Comic Sans MS"/>
                <w:b/>
                <w:sz w:val="22"/>
                <w:szCs w:val="22"/>
              </w:rPr>
            </w:pPr>
            <w:r>
              <w:rPr>
                <w:rFonts w:ascii="Comic Sans MS" w:hAnsi="Comic Sans MS"/>
                <w:b/>
                <w:sz w:val="22"/>
                <w:szCs w:val="22"/>
              </w:rPr>
              <w:t>3</w:t>
            </w:r>
          </w:p>
        </w:tc>
        <w:tc>
          <w:tcPr>
            <w:tcW w:w="5813" w:type="dxa"/>
            <w:tcBorders>
              <w:bottom w:val="single" w:sz="4" w:space="0" w:color="auto"/>
            </w:tcBorders>
            <w:shd w:val="clear" w:color="auto" w:fill="auto"/>
          </w:tcPr>
          <w:p w:rsidR="00FB6875" w:rsidRDefault="00FB6875" w:rsidP="00FB6875">
            <w:pPr>
              <w:spacing w:before="120" w:after="120"/>
              <w:jc w:val="both"/>
              <w:rPr>
                <w:rFonts w:ascii="Comic Sans MS" w:hAnsi="Comic Sans MS"/>
                <w:b/>
                <w:sz w:val="22"/>
                <w:szCs w:val="22"/>
              </w:rPr>
            </w:pPr>
            <w:r>
              <w:rPr>
                <w:rFonts w:ascii="Comic Sans MS" w:hAnsi="Comic Sans MS"/>
                <w:b/>
                <w:sz w:val="22"/>
                <w:szCs w:val="22"/>
              </w:rPr>
              <w:t>ADHESION DE L’ESPACE ARC EN CIEL AU RESEAU DES CENTRES SOCIAUX DE SEINE-MARITIME</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L’Espace « ARC EN CIEL » adhère depuis 2018 au Réseau des Centres Sociaux de Seine-Maritime.</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 xml:space="preserve">L’association poursuit les finalités suivantes : </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w:t>
            </w:r>
            <w:r w:rsidRPr="00755104">
              <w:rPr>
                <w:rFonts w:ascii="Comic Sans MS" w:hAnsi="Comic Sans MS"/>
                <w:sz w:val="20"/>
                <w:szCs w:val="20"/>
              </w:rPr>
              <w:tab/>
              <w:t>promouvoir les valeurs des Centres Sociaux exprimées dans la chartre fédérale : la dignité humaine, la solidarité, la démocratie locale ;</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w:t>
            </w:r>
            <w:r w:rsidRPr="00755104">
              <w:rPr>
                <w:rFonts w:ascii="Comic Sans MS" w:hAnsi="Comic Sans MS"/>
                <w:sz w:val="20"/>
                <w:szCs w:val="20"/>
              </w:rPr>
              <w:tab/>
              <w:t xml:space="preserve">au vu des évolutions sociétales, permettre aux Centres Sociaux de développer des projets de territoire pertinents, ambitieux, en prise avec les réalités sociales disparates des territoires, les attentes, les contextes institutionnels. </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Elle a pour objectifs d’échanger sur les pratiques des différentes structures et d’œuvrer afin de leur assurer une meilleure reconnaissance.</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Le projet du réseau s’articule autour de 4 axes prioritaires :</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w:t>
            </w:r>
            <w:r w:rsidRPr="00755104">
              <w:rPr>
                <w:rFonts w:ascii="Comic Sans MS" w:hAnsi="Comic Sans MS"/>
                <w:sz w:val="20"/>
                <w:szCs w:val="20"/>
              </w:rPr>
              <w:tab/>
              <w:t>Les ateliers d’échanges de pratiques ;</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w:t>
            </w:r>
            <w:r w:rsidRPr="00755104">
              <w:rPr>
                <w:rFonts w:ascii="Comic Sans MS" w:hAnsi="Comic Sans MS"/>
                <w:sz w:val="20"/>
                <w:szCs w:val="20"/>
              </w:rPr>
              <w:tab/>
              <w:t>La formation ;</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w:t>
            </w:r>
            <w:r w:rsidRPr="00755104">
              <w:rPr>
                <w:rFonts w:ascii="Comic Sans MS" w:hAnsi="Comic Sans MS"/>
                <w:sz w:val="20"/>
                <w:szCs w:val="20"/>
              </w:rPr>
              <w:tab/>
              <w:t>La communication et la visibilité des centres sociaux ;</w:t>
            </w:r>
          </w:p>
          <w:p w:rsidR="00755104" w:rsidRPr="00755104" w:rsidRDefault="00755104" w:rsidP="00755104">
            <w:pPr>
              <w:jc w:val="both"/>
              <w:rPr>
                <w:rFonts w:ascii="Comic Sans MS" w:hAnsi="Comic Sans MS"/>
                <w:sz w:val="20"/>
                <w:szCs w:val="20"/>
              </w:rPr>
            </w:pPr>
            <w:r w:rsidRPr="00755104">
              <w:rPr>
                <w:rFonts w:ascii="Comic Sans MS" w:hAnsi="Comic Sans MS"/>
                <w:sz w:val="20"/>
                <w:szCs w:val="20"/>
              </w:rPr>
              <w:t>-</w:t>
            </w:r>
            <w:r w:rsidRPr="00755104">
              <w:rPr>
                <w:rFonts w:ascii="Comic Sans MS" w:hAnsi="Comic Sans MS"/>
                <w:sz w:val="20"/>
                <w:szCs w:val="20"/>
              </w:rPr>
              <w:tab/>
              <w:t>Le partenariat avec la CAF.</w:t>
            </w:r>
          </w:p>
          <w:p w:rsidR="00755104" w:rsidRDefault="00755104" w:rsidP="00755104">
            <w:pPr>
              <w:jc w:val="both"/>
              <w:rPr>
                <w:rFonts w:ascii="Comic Sans MS" w:hAnsi="Comic Sans MS"/>
                <w:b/>
                <w:sz w:val="22"/>
                <w:szCs w:val="22"/>
              </w:rPr>
            </w:pPr>
            <w:r w:rsidRPr="00755104">
              <w:rPr>
                <w:rFonts w:ascii="Comic Sans MS" w:hAnsi="Comic Sans MS"/>
                <w:sz w:val="20"/>
                <w:szCs w:val="20"/>
              </w:rPr>
              <w:t>Au vu de ces éléments, il semble pertinent que le centre social Espace « ARC EN CIEL » puisse continuer, pour cette année, d’adhérer au Réseau des Centres Sociaux de Seine-Maritime.</w:t>
            </w:r>
          </w:p>
        </w:tc>
        <w:tc>
          <w:tcPr>
            <w:tcW w:w="4677" w:type="dxa"/>
          </w:tcPr>
          <w:p w:rsidR="00FB6875" w:rsidRDefault="00755104" w:rsidP="00FB6875">
            <w:pPr>
              <w:spacing w:before="120" w:after="120"/>
              <w:jc w:val="both"/>
              <w:rPr>
                <w:rFonts w:ascii="Comic Sans MS" w:hAnsi="Comic Sans MS"/>
                <w:b/>
                <w:sz w:val="22"/>
                <w:szCs w:val="22"/>
              </w:rPr>
            </w:pPr>
            <w:r w:rsidRPr="00DA6C88">
              <w:rPr>
                <w:rFonts w:ascii="Comic Sans MS" w:hAnsi="Comic Sans MS"/>
                <w:sz w:val="22"/>
                <w:szCs w:val="22"/>
              </w:rPr>
              <w:t>UNANIMITE</w:t>
            </w:r>
          </w:p>
        </w:tc>
      </w:tr>
      <w:tr w:rsidR="00FB6875" w:rsidRPr="00493470" w:rsidTr="00DA6C88">
        <w:trPr>
          <w:trHeight w:val="534"/>
        </w:trPr>
        <w:tc>
          <w:tcPr>
            <w:tcW w:w="11057" w:type="dxa"/>
            <w:gridSpan w:val="3"/>
            <w:shd w:val="clear" w:color="auto" w:fill="A6A6A6" w:themeFill="background1" w:themeFillShade="A6"/>
          </w:tcPr>
          <w:p w:rsidR="00FB6875" w:rsidRPr="0047200A" w:rsidRDefault="00B913A8" w:rsidP="00FB6875">
            <w:pPr>
              <w:spacing w:before="120" w:after="120"/>
              <w:jc w:val="center"/>
              <w:rPr>
                <w:rFonts w:ascii="Comic Sans MS" w:hAnsi="Comic Sans MS"/>
                <w:b/>
                <w:i/>
                <w:sz w:val="22"/>
                <w:szCs w:val="22"/>
              </w:rPr>
            </w:pPr>
            <w:r>
              <w:rPr>
                <w:rFonts w:ascii="Comic Sans MS" w:hAnsi="Comic Sans MS"/>
                <w:b/>
                <w:i/>
                <w:sz w:val="22"/>
                <w:szCs w:val="22"/>
              </w:rPr>
              <w:t>CULTURE</w:t>
            </w:r>
          </w:p>
        </w:tc>
      </w:tr>
      <w:tr w:rsidR="00B913A8" w:rsidRPr="00493470" w:rsidTr="00DA6C88">
        <w:trPr>
          <w:trHeight w:val="534"/>
        </w:trPr>
        <w:tc>
          <w:tcPr>
            <w:tcW w:w="567" w:type="dxa"/>
            <w:shd w:val="clear" w:color="auto" w:fill="auto"/>
          </w:tcPr>
          <w:p w:rsidR="00B913A8" w:rsidRDefault="00B913A8" w:rsidP="00B913A8">
            <w:pPr>
              <w:spacing w:before="120" w:after="120"/>
              <w:jc w:val="center"/>
              <w:rPr>
                <w:rFonts w:ascii="Comic Sans MS" w:hAnsi="Comic Sans MS"/>
                <w:b/>
                <w:sz w:val="22"/>
                <w:szCs w:val="22"/>
              </w:rPr>
            </w:pPr>
            <w:r>
              <w:rPr>
                <w:rFonts w:ascii="Comic Sans MS" w:hAnsi="Comic Sans MS"/>
                <w:b/>
                <w:sz w:val="22"/>
                <w:szCs w:val="22"/>
              </w:rPr>
              <w:t>3</w:t>
            </w:r>
          </w:p>
        </w:tc>
        <w:tc>
          <w:tcPr>
            <w:tcW w:w="5813" w:type="dxa"/>
            <w:tcBorders>
              <w:bottom w:val="single" w:sz="4" w:space="0" w:color="auto"/>
            </w:tcBorders>
            <w:shd w:val="clear" w:color="auto" w:fill="auto"/>
          </w:tcPr>
          <w:p w:rsidR="00B913A8" w:rsidRDefault="00B913A8" w:rsidP="00B913A8">
            <w:pPr>
              <w:tabs>
                <w:tab w:val="left" w:pos="1418"/>
                <w:tab w:val="left" w:pos="3780"/>
              </w:tabs>
              <w:spacing w:before="120" w:after="120"/>
              <w:jc w:val="both"/>
              <w:rPr>
                <w:rFonts w:ascii="Comic Sans MS" w:hAnsi="Comic Sans MS"/>
                <w:b/>
                <w:sz w:val="22"/>
                <w:szCs w:val="22"/>
              </w:rPr>
            </w:pPr>
            <w:r w:rsidRPr="000A50BB">
              <w:rPr>
                <w:rFonts w:ascii="Comic Sans MS" w:hAnsi="Comic Sans MS"/>
                <w:b/>
                <w:sz w:val="22"/>
                <w:szCs w:val="22"/>
              </w:rPr>
              <w:t>CONVENTION DE PARTENARIAT AVEC LE PHOTO CLUB DE BOLBEC</w:t>
            </w:r>
          </w:p>
          <w:p w:rsidR="00755104" w:rsidRPr="00755104" w:rsidRDefault="00755104" w:rsidP="00755104">
            <w:pPr>
              <w:tabs>
                <w:tab w:val="left" w:pos="1418"/>
                <w:tab w:val="left" w:pos="3780"/>
              </w:tabs>
              <w:jc w:val="both"/>
              <w:rPr>
                <w:rFonts w:ascii="Comic Sans MS" w:hAnsi="Comic Sans MS"/>
                <w:sz w:val="20"/>
                <w:szCs w:val="20"/>
              </w:rPr>
            </w:pPr>
            <w:r>
              <w:rPr>
                <w:rFonts w:ascii="Comic Sans MS" w:hAnsi="Comic Sans MS"/>
                <w:sz w:val="20"/>
                <w:szCs w:val="20"/>
              </w:rPr>
              <w:t xml:space="preserve">          </w:t>
            </w:r>
            <w:r w:rsidRPr="00755104">
              <w:rPr>
                <w:rFonts w:ascii="Comic Sans MS" w:hAnsi="Comic Sans MS"/>
                <w:sz w:val="20"/>
                <w:szCs w:val="20"/>
              </w:rPr>
              <w:t xml:space="preserve">A chaque spectacle, exposition et manifestation, un ou deux membres du Photo Club de Bolbec seront présents afin </w:t>
            </w:r>
            <w:r w:rsidRPr="00755104">
              <w:rPr>
                <w:rFonts w:ascii="Comic Sans MS" w:hAnsi="Comic Sans MS"/>
                <w:sz w:val="20"/>
                <w:szCs w:val="20"/>
              </w:rPr>
              <w:lastRenderedPageBreak/>
              <w:t xml:space="preserve">de photographier le spectacle, les artistes, avec l’accord au préalable de la Production. </w:t>
            </w:r>
          </w:p>
          <w:p w:rsidR="00755104" w:rsidRDefault="00755104" w:rsidP="00755104">
            <w:pPr>
              <w:tabs>
                <w:tab w:val="left" w:pos="1418"/>
                <w:tab w:val="left" w:pos="3780"/>
              </w:tabs>
              <w:jc w:val="both"/>
              <w:rPr>
                <w:rFonts w:ascii="Comic Sans MS" w:hAnsi="Comic Sans MS"/>
                <w:b/>
                <w:sz w:val="22"/>
                <w:szCs w:val="22"/>
              </w:rPr>
            </w:pPr>
            <w:r>
              <w:rPr>
                <w:rFonts w:ascii="Comic Sans MS" w:hAnsi="Comic Sans MS"/>
                <w:sz w:val="20"/>
                <w:szCs w:val="20"/>
              </w:rPr>
              <w:t xml:space="preserve">          </w:t>
            </w:r>
            <w:r w:rsidRPr="00755104">
              <w:rPr>
                <w:rFonts w:ascii="Comic Sans MS" w:hAnsi="Comic Sans MS"/>
                <w:sz w:val="20"/>
                <w:szCs w:val="20"/>
              </w:rPr>
              <w:t>Ces prises de vues auront pour but d’alimenter le site Internet de la ville, les réseaux sociaux, les archives municipales ; elles pourront être mises en valeur lors d’expositions mais également être affichées dans le hall d’accueil de la salle Maupassant ou dans tout autre lieu municipal permettant ainsi la valorisation de cette association et des artistes accueillis.</w:t>
            </w:r>
          </w:p>
        </w:tc>
        <w:tc>
          <w:tcPr>
            <w:tcW w:w="4677" w:type="dxa"/>
          </w:tcPr>
          <w:p w:rsidR="00B913A8" w:rsidRDefault="00755104" w:rsidP="00B913A8">
            <w:pPr>
              <w:spacing w:before="120" w:after="120"/>
              <w:jc w:val="both"/>
              <w:rPr>
                <w:rFonts w:ascii="Comic Sans MS" w:hAnsi="Comic Sans MS"/>
                <w:b/>
                <w:sz w:val="22"/>
                <w:szCs w:val="22"/>
              </w:rPr>
            </w:pPr>
            <w:r w:rsidRPr="00DA6C88">
              <w:rPr>
                <w:rFonts w:ascii="Comic Sans MS" w:hAnsi="Comic Sans MS"/>
                <w:sz w:val="22"/>
                <w:szCs w:val="22"/>
              </w:rPr>
              <w:lastRenderedPageBreak/>
              <w:t>UNANIMITE</w:t>
            </w:r>
          </w:p>
        </w:tc>
      </w:tr>
      <w:tr w:rsidR="00B913A8" w:rsidRPr="00493470" w:rsidTr="00DA6C88">
        <w:trPr>
          <w:trHeight w:val="534"/>
        </w:trPr>
        <w:tc>
          <w:tcPr>
            <w:tcW w:w="567" w:type="dxa"/>
            <w:shd w:val="clear" w:color="auto" w:fill="auto"/>
          </w:tcPr>
          <w:p w:rsidR="00B913A8" w:rsidRDefault="00B913A8" w:rsidP="00B913A8">
            <w:pPr>
              <w:spacing w:before="120" w:after="120"/>
              <w:jc w:val="center"/>
              <w:rPr>
                <w:rFonts w:ascii="Comic Sans MS" w:hAnsi="Comic Sans MS"/>
                <w:b/>
                <w:sz w:val="22"/>
                <w:szCs w:val="22"/>
              </w:rPr>
            </w:pPr>
            <w:r>
              <w:rPr>
                <w:rFonts w:ascii="Comic Sans MS" w:hAnsi="Comic Sans MS"/>
                <w:b/>
                <w:sz w:val="22"/>
                <w:szCs w:val="22"/>
              </w:rPr>
              <w:t>4</w:t>
            </w:r>
          </w:p>
        </w:tc>
        <w:tc>
          <w:tcPr>
            <w:tcW w:w="5813" w:type="dxa"/>
            <w:tcBorders>
              <w:bottom w:val="single" w:sz="4" w:space="0" w:color="auto"/>
            </w:tcBorders>
            <w:shd w:val="clear" w:color="auto" w:fill="auto"/>
          </w:tcPr>
          <w:p w:rsidR="00B913A8" w:rsidRDefault="00B913A8" w:rsidP="00B913A8">
            <w:pPr>
              <w:tabs>
                <w:tab w:val="left" w:pos="1418"/>
                <w:tab w:val="left" w:pos="4140"/>
              </w:tabs>
              <w:spacing w:before="120" w:after="120"/>
              <w:jc w:val="both"/>
              <w:rPr>
                <w:rFonts w:ascii="Comic Sans MS" w:hAnsi="Comic Sans MS"/>
                <w:b/>
                <w:sz w:val="22"/>
                <w:szCs w:val="22"/>
              </w:rPr>
            </w:pPr>
            <w:r w:rsidRPr="00E12665">
              <w:rPr>
                <w:rFonts w:ascii="Comic Sans MS" w:hAnsi="Comic Sans MS"/>
                <w:b/>
                <w:sz w:val="22"/>
                <w:szCs w:val="22"/>
              </w:rPr>
              <w:t xml:space="preserve">REGLEMENT INTERIEUR DES ATELIERS MUNICIPAUX D’ARTS PLASTIQUES ET DE THEATRE </w:t>
            </w:r>
          </w:p>
          <w:p w:rsidR="00755104" w:rsidRPr="00755104" w:rsidRDefault="00755104" w:rsidP="00755104">
            <w:pPr>
              <w:tabs>
                <w:tab w:val="left" w:pos="1418"/>
                <w:tab w:val="left" w:pos="4140"/>
              </w:tabs>
              <w:jc w:val="both"/>
              <w:rPr>
                <w:rFonts w:ascii="Comic Sans MS" w:hAnsi="Comic Sans MS"/>
                <w:sz w:val="20"/>
                <w:szCs w:val="20"/>
              </w:rPr>
            </w:pPr>
            <w:r>
              <w:rPr>
                <w:rFonts w:ascii="Comic Sans MS" w:hAnsi="Comic Sans MS"/>
                <w:b/>
                <w:sz w:val="22"/>
                <w:szCs w:val="22"/>
              </w:rPr>
              <w:t xml:space="preserve">       </w:t>
            </w:r>
            <w:r w:rsidRPr="00755104">
              <w:rPr>
                <w:rFonts w:ascii="Comic Sans MS" w:hAnsi="Comic Sans MS"/>
                <w:sz w:val="20"/>
                <w:szCs w:val="20"/>
              </w:rPr>
              <w:t>Le Centre culturel du Val-aux-Grès propose de mettre en place un règlement intérieur pour les ateliers municipaux d’arts plastiques et de théâtre afin d’encadrer de manière globale la pratique et le déroulement de ces ateliers.</w:t>
            </w:r>
          </w:p>
          <w:p w:rsidR="00755104" w:rsidRPr="00E12665" w:rsidRDefault="00755104" w:rsidP="00755104">
            <w:pPr>
              <w:tabs>
                <w:tab w:val="left" w:pos="1418"/>
                <w:tab w:val="left" w:pos="4140"/>
              </w:tabs>
              <w:jc w:val="both"/>
              <w:rPr>
                <w:rFonts w:ascii="Comic Sans MS" w:hAnsi="Comic Sans MS"/>
                <w:b/>
                <w:sz w:val="22"/>
                <w:szCs w:val="22"/>
              </w:rPr>
            </w:pPr>
            <w:r>
              <w:rPr>
                <w:rFonts w:ascii="Comic Sans MS" w:hAnsi="Comic Sans MS"/>
                <w:sz w:val="20"/>
                <w:szCs w:val="20"/>
              </w:rPr>
              <w:t xml:space="preserve">            </w:t>
            </w:r>
            <w:r w:rsidRPr="00755104">
              <w:rPr>
                <w:rFonts w:ascii="Comic Sans MS" w:hAnsi="Comic Sans MS"/>
                <w:sz w:val="20"/>
                <w:szCs w:val="20"/>
              </w:rPr>
              <w:t>Le règlement intérieur a pour objectifs de préciser l’ensemble des modalités pratiques des ateliers en matière d’inscriptions, de règlement, d’ouverture, de règles de vie…</w:t>
            </w:r>
          </w:p>
        </w:tc>
        <w:tc>
          <w:tcPr>
            <w:tcW w:w="4677" w:type="dxa"/>
          </w:tcPr>
          <w:p w:rsidR="00B913A8" w:rsidRDefault="00755104" w:rsidP="00B913A8">
            <w:pPr>
              <w:spacing w:before="120" w:after="120"/>
              <w:jc w:val="both"/>
              <w:rPr>
                <w:rFonts w:ascii="Comic Sans MS" w:hAnsi="Comic Sans MS"/>
                <w:b/>
                <w:sz w:val="22"/>
                <w:szCs w:val="22"/>
              </w:rPr>
            </w:pPr>
            <w:r w:rsidRPr="00DA6C88">
              <w:rPr>
                <w:rFonts w:ascii="Comic Sans MS" w:hAnsi="Comic Sans MS"/>
                <w:sz w:val="22"/>
                <w:szCs w:val="22"/>
              </w:rPr>
              <w:t>UNANIMITE</w:t>
            </w:r>
          </w:p>
        </w:tc>
      </w:tr>
      <w:tr w:rsidR="00B913A8" w:rsidRPr="00493470" w:rsidTr="00DA6C88">
        <w:trPr>
          <w:trHeight w:val="534"/>
        </w:trPr>
        <w:tc>
          <w:tcPr>
            <w:tcW w:w="567" w:type="dxa"/>
            <w:shd w:val="clear" w:color="auto" w:fill="auto"/>
          </w:tcPr>
          <w:p w:rsidR="00B913A8" w:rsidRDefault="00B913A8" w:rsidP="00B913A8">
            <w:pPr>
              <w:spacing w:before="120" w:after="120"/>
              <w:jc w:val="center"/>
              <w:rPr>
                <w:rFonts w:ascii="Comic Sans MS" w:hAnsi="Comic Sans MS"/>
                <w:b/>
                <w:sz w:val="22"/>
                <w:szCs w:val="22"/>
              </w:rPr>
            </w:pPr>
            <w:r>
              <w:rPr>
                <w:rFonts w:ascii="Comic Sans MS" w:hAnsi="Comic Sans MS"/>
                <w:b/>
                <w:sz w:val="22"/>
                <w:szCs w:val="22"/>
              </w:rPr>
              <w:t>5</w:t>
            </w:r>
          </w:p>
        </w:tc>
        <w:tc>
          <w:tcPr>
            <w:tcW w:w="5813" w:type="dxa"/>
            <w:tcBorders>
              <w:bottom w:val="single" w:sz="4" w:space="0" w:color="auto"/>
            </w:tcBorders>
            <w:shd w:val="clear" w:color="auto" w:fill="auto"/>
          </w:tcPr>
          <w:p w:rsidR="00B913A8" w:rsidRDefault="00B913A8" w:rsidP="00B913A8">
            <w:pPr>
              <w:tabs>
                <w:tab w:val="left" w:pos="1418"/>
                <w:tab w:val="left" w:pos="3780"/>
              </w:tabs>
              <w:spacing w:before="120" w:after="120"/>
              <w:jc w:val="both"/>
              <w:rPr>
                <w:rFonts w:ascii="Comic Sans MS" w:hAnsi="Comic Sans MS"/>
                <w:b/>
                <w:sz w:val="22"/>
                <w:szCs w:val="22"/>
              </w:rPr>
            </w:pPr>
            <w:r w:rsidRPr="000A50BB">
              <w:rPr>
                <w:rFonts w:ascii="Comic Sans MS" w:hAnsi="Comic Sans MS"/>
                <w:b/>
                <w:sz w:val="22"/>
                <w:szCs w:val="22"/>
              </w:rPr>
              <w:t>TARIFS ET ABONNEMENTS DES SAISONS CULTURELLES</w:t>
            </w:r>
          </w:p>
        </w:tc>
        <w:tc>
          <w:tcPr>
            <w:tcW w:w="4677" w:type="dxa"/>
          </w:tcPr>
          <w:p w:rsidR="00755104" w:rsidRDefault="00755104" w:rsidP="00755104">
            <w:pPr>
              <w:jc w:val="both"/>
              <w:rPr>
                <w:rFonts w:ascii="Comic Sans MS" w:hAnsi="Comic Sans MS"/>
                <w:sz w:val="22"/>
                <w:szCs w:val="22"/>
              </w:rPr>
            </w:pPr>
            <w:r w:rsidRPr="00755104">
              <w:rPr>
                <w:rFonts w:ascii="Comic Sans MS" w:hAnsi="Comic Sans MS"/>
                <w:sz w:val="22"/>
                <w:szCs w:val="22"/>
              </w:rPr>
              <w:t>29 VOIX POUR (élus de la Majorité et MM. CHEBLI et POTIER,</w:t>
            </w:r>
            <w:r>
              <w:rPr>
                <w:rFonts w:ascii="Comic Sans MS" w:hAnsi="Comic Sans MS"/>
                <w:sz w:val="22"/>
                <w:szCs w:val="22"/>
              </w:rPr>
              <w:t xml:space="preserve"> </w:t>
            </w:r>
            <w:r w:rsidRPr="00755104">
              <w:rPr>
                <w:rFonts w:ascii="Comic Sans MS" w:hAnsi="Comic Sans MS"/>
                <w:sz w:val="22"/>
                <w:szCs w:val="22"/>
              </w:rPr>
              <w:t>Elus de la Min</w:t>
            </w:r>
            <w:r>
              <w:rPr>
                <w:rFonts w:ascii="Comic Sans MS" w:hAnsi="Comic Sans MS"/>
                <w:sz w:val="22"/>
                <w:szCs w:val="22"/>
              </w:rPr>
              <w:t xml:space="preserve">orité) </w:t>
            </w:r>
          </w:p>
          <w:p w:rsidR="00B913A8" w:rsidRDefault="00755104" w:rsidP="00755104">
            <w:pPr>
              <w:jc w:val="both"/>
              <w:rPr>
                <w:rFonts w:ascii="Comic Sans MS" w:hAnsi="Comic Sans MS"/>
                <w:b/>
                <w:sz w:val="22"/>
                <w:szCs w:val="22"/>
              </w:rPr>
            </w:pPr>
            <w:r w:rsidRPr="00755104">
              <w:rPr>
                <w:rFonts w:ascii="Comic Sans MS" w:hAnsi="Comic Sans MS"/>
                <w:sz w:val="22"/>
                <w:szCs w:val="22"/>
              </w:rPr>
              <w:t>4 VOIX CONTRE (MM. BRUBION, LENOBLE,</w:t>
            </w:r>
            <w:r>
              <w:rPr>
                <w:rFonts w:ascii="Comic Sans MS" w:hAnsi="Comic Sans MS"/>
                <w:sz w:val="22"/>
                <w:szCs w:val="22"/>
              </w:rPr>
              <w:t xml:space="preserve"> </w:t>
            </w:r>
            <w:r w:rsidRPr="00755104">
              <w:rPr>
                <w:rFonts w:ascii="Comic Sans MS" w:hAnsi="Comic Sans MS"/>
                <w:sz w:val="22"/>
                <w:szCs w:val="22"/>
              </w:rPr>
              <w:t>ORAIN et Mme RIQUIER, élus de la Minorité)</w:t>
            </w:r>
          </w:p>
        </w:tc>
      </w:tr>
      <w:tr w:rsidR="00B913A8" w:rsidRPr="00493470" w:rsidTr="00DA6C88">
        <w:trPr>
          <w:trHeight w:val="534"/>
        </w:trPr>
        <w:tc>
          <w:tcPr>
            <w:tcW w:w="567" w:type="dxa"/>
            <w:shd w:val="clear" w:color="auto" w:fill="auto"/>
          </w:tcPr>
          <w:p w:rsidR="00B913A8" w:rsidRDefault="00B913A8" w:rsidP="00B913A8">
            <w:pPr>
              <w:spacing w:before="120" w:after="120"/>
              <w:jc w:val="center"/>
              <w:rPr>
                <w:rFonts w:ascii="Comic Sans MS" w:hAnsi="Comic Sans MS"/>
                <w:b/>
                <w:sz w:val="22"/>
                <w:szCs w:val="22"/>
              </w:rPr>
            </w:pPr>
            <w:r>
              <w:rPr>
                <w:rFonts w:ascii="Comic Sans MS" w:hAnsi="Comic Sans MS"/>
                <w:b/>
                <w:sz w:val="22"/>
                <w:szCs w:val="22"/>
              </w:rPr>
              <w:t>6</w:t>
            </w:r>
          </w:p>
        </w:tc>
        <w:tc>
          <w:tcPr>
            <w:tcW w:w="5813" w:type="dxa"/>
            <w:tcBorders>
              <w:bottom w:val="single" w:sz="4" w:space="0" w:color="auto"/>
            </w:tcBorders>
            <w:shd w:val="clear" w:color="auto" w:fill="auto"/>
          </w:tcPr>
          <w:p w:rsidR="00B913A8" w:rsidRPr="000A50BB" w:rsidRDefault="00B913A8" w:rsidP="00B913A8">
            <w:pPr>
              <w:tabs>
                <w:tab w:val="left" w:pos="1418"/>
                <w:tab w:val="left" w:pos="3780"/>
              </w:tabs>
              <w:spacing w:before="120" w:after="120"/>
              <w:jc w:val="both"/>
              <w:rPr>
                <w:rFonts w:ascii="Comic Sans MS" w:hAnsi="Comic Sans MS"/>
                <w:b/>
                <w:sz w:val="22"/>
                <w:szCs w:val="22"/>
              </w:rPr>
            </w:pPr>
            <w:r>
              <w:rPr>
                <w:rFonts w:ascii="Comic Sans MS" w:hAnsi="Comic Sans MS"/>
                <w:b/>
                <w:sz w:val="22"/>
                <w:szCs w:val="22"/>
              </w:rPr>
              <w:t>RENOUVELLEMENT DE LA CONVENTION DE PARTENARIAT AVEC LE CINEMA « LE XENON » - ANNEES 2019-2022</w:t>
            </w:r>
          </w:p>
        </w:tc>
        <w:tc>
          <w:tcPr>
            <w:tcW w:w="4677" w:type="dxa"/>
          </w:tcPr>
          <w:p w:rsidR="00B913A8" w:rsidRDefault="004E6394" w:rsidP="00B913A8">
            <w:pPr>
              <w:spacing w:before="120" w:after="120"/>
              <w:jc w:val="both"/>
              <w:rPr>
                <w:rFonts w:ascii="Comic Sans MS" w:hAnsi="Comic Sans MS"/>
                <w:b/>
                <w:sz w:val="22"/>
                <w:szCs w:val="22"/>
              </w:rPr>
            </w:pPr>
            <w:r w:rsidRPr="00DA6C88">
              <w:rPr>
                <w:rFonts w:ascii="Comic Sans MS" w:hAnsi="Comic Sans MS"/>
                <w:sz w:val="22"/>
                <w:szCs w:val="22"/>
              </w:rPr>
              <w:t>UNANIMITE</w:t>
            </w:r>
            <w:bookmarkStart w:id="0" w:name="_GoBack"/>
            <w:bookmarkEnd w:id="0"/>
          </w:p>
        </w:tc>
      </w:tr>
      <w:tr w:rsidR="00B913A8" w:rsidRPr="00493470" w:rsidTr="00DA6C88">
        <w:trPr>
          <w:trHeight w:val="534"/>
        </w:trPr>
        <w:tc>
          <w:tcPr>
            <w:tcW w:w="11057" w:type="dxa"/>
            <w:gridSpan w:val="3"/>
            <w:shd w:val="clear" w:color="auto" w:fill="A6A6A6" w:themeFill="background1" w:themeFillShade="A6"/>
          </w:tcPr>
          <w:p w:rsidR="00B913A8" w:rsidRPr="0047200A" w:rsidRDefault="00B913A8" w:rsidP="00B913A8">
            <w:pPr>
              <w:spacing w:before="120" w:after="120"/>
              <w:jc w:val="center"/>
              <w:rPr>
                <w:rFonts w:ascii="Comic Sans MS" w:hAnsi="Comic Sans MS"/>
                <w:b/>
                <w:i/>
                <w:sz w:val="22"/>
                <w:szCs w:val="22"/>
              </w:rPr>
            </w:pPr>
            <w:r w:rsidRPr="0047200A">
              <w:rPr>
                <w:rFonts w:ascii="Comic Sans MS" w:hAnsi="Comic Sans MS"/>
                <w:b/>
                <w:i/>
                <w:sz w:val="22"/>
                <w:szCs w:val="22"/>
              </w:rPr>
              <w:t>QUESTIONS DIVERSES</w:t>
            </w:r>
          </w:p>
        </w:tc>
      </w:tr>
    </w:tbl>
    <w:p w:rsidR="001E0CBA" w:rsidRDefault="001E0CBA" w:rsidP="003B5E01">
      <w:pPr>
        <w:spacing w:before="120" w:after="120"/>
        <w:jc w:val="center"/>
        <w:rPr>
          <w:rFonts w:ascii="Comic Sans MS" w:hAnsi="Comic Sans MS"/>
          <w:b/>
          <w:sz w:val="22"/>
          <w:szCs w:val="22"/>
        </w:rPr>
        <w:sectPr w:rsidR="001E0CBA" w:rsidSect="00F9440A">
          <w:pgSz w:w="11906" w:h="16838"/>
          <w:pgMar w:top="1075" w:right="1418" w:bottom="567" w:left="1418" w:header="709" w:footer="709" w:gutter="0"/>
          <w:cols w:space="708"/>
          <w:docGrid w:linePitch="360"/>
        </w:sectPr>
      </w:pPr>
    </w:p>
    <w:p w:rsidR="00094EFD" w:rsidRPr="00493470" w:rsidRDefault="00094EFD" w:rsidP="0047200A">
      <w:pPr>
        <w:suppressLineNumbers/>
        <w:jc w:val="center"/>
        <w:rPr>
          <w:rFonts w:ascii="Comic Sans MS" w:hAnsi="Comic Sans MS"/>
          <w:b/>
          <w:sz w:val="22"/>
          <w:szCs w:val="22"/>
        </w:rPr>
      </w:pPr>
    </w:p>
    <w:sectPr w:rsidR="00094EFD" w:rsidRPr="00493470" w:rsidSect="00A958FD">
      <w:headerReference w:type="default" r:id="rId9"/>
      <w:footerReference w:type="default" r:id="rId10"/>
      <w:type w:val="continuous"/>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0FA3" w:rsidRDefault="00D30FA3" w:rsidP="00CB1909">
      <w:r>
        <w:separator/>
      </w:r>
    </w:p>
  </w:endnote>
  <w:endnote w:type="continuationSeparator" w:id="0">
    <w:p w:rsidR="00D30FA3" w:rsidRDefault="00D30FA3" w:rsidP="00CB1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FD" w:rsidRPr="00066DFD" w:rsidRDefault="00066DFD" w:rsidP="00066D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0FA3" w:rsidRDefault="00D30FA3" w:rsidP="00CB1909">
      <w:r>
        <w:separator/>
      </w:r>
    </w:p>
  </w:footnote>
  <w:footnote w:type="continuationSeparator" w:id="0">
    <w:p w:rsidR="00D30FA3" w:rsidRDefault="00D30FA3" w:rsidP="00CB1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C88" w:rsidRPr="00AE6C81" w:rsidRDefault="00DA6C88" w:rsidP="00AE6C81">
    <w:pPr>
      <w:pStyle w:val="En-tte"/>
    </w:pP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FD" w:rsidRPr="00066DFD" w:rsidRDefault="00066DFD">
    <w:pPr>
      <w:pStyle w:val="En-tte"/>
      <w:rPr>
        <w:rFonts w:ascii="Comic Sans MS" w:hAnsi="Comic Sans MS"/>
        <w:sz w:val="22"/>
        <w:szCs w:val="22"/>
      </w:rPr>
    </w:pPr>
    <w:r>
      <w:rPr>
        <w:rFonts w:ascii="Comic Sans MS" w:hAnsi="Comic Sans MS"/>
        <w:sz w:val="22"/>
        <w:szCs w:val="2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68"/>
      <w:numFmt w:val="bullet"/>
      <w:lvlText w:val="-"/>
      <w:lvlJc w:val="left"/>
      <w:pPr>
        <w:tabs>
          <w:tab w:val="num" w:pos="360"/>
        </w:tabs>
        <w:ind w:left="360" w:hanging="360"/>
      </w:pPr>
      <w:rPr>
        <w:rFonts w:ascii="Comic Sans MS" w:hAnsi="Comic Sans MS" w:cs="Courie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4DE63CBE"/>
    <w:multiLevelType w:val="hybridMultilevel"/>
    <w:tmpl w:val="B6FC7A64"/>
    <w:lvl w:ilvl="0" w:tplc="3DCAF252">
      <w:numFmt w:val="bullet"/>
      <w:lvlText w:val="-"/>
      <w:lvlJc w:val="left"/>
      <w:pPr>
        <w:ind w:left="1068" w:hanging="360"/>
      </w:pPr>
      <w:rPr>
        <w:rFonts w:ascii="Comic Sans MS" w:eastAsia="Times New Roman" w:hAnsi="Comic Sans M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BD7"/>
    <w:rsid w:val="00000DDA"/>
    <w:rsid w:val="00012D04"/>
    <w:rsid w:val="00014AD0"/>
    <w:rsid w:val="00014D2C"/>
    <w:rsid w:val="00017328"/>
    <w:rsid w:val="0002257C"/>
    <w:rsid w:val="0002302B"/>
    <w:rsid w:val="000309E5"/>
    <w:rsid w:val="000366E9"/>
    <w:rsid w:val="00041F13"/>
    <w:rsid w:val="00044286"/>
    <w:rsid w:val="00054109"/>
    <w:rsid w:val="00066DFD"/>
    <w:rsid w:val="000718AE"/>
    <w:rsid w:val="00091247"/>
    <w:rsid w:val="00094EFD"/>
    <w:rsid w:val="000A3ED9"/>
    <w:rsid w:val="000B687A"/>
    <w:rsid w:val="000B7D09"/>
    <w:rsid w:val="000C58BA"/>
    <w:rsid w:val="000C7B1E"/>
    <w:rsid w:val="000D3EC8"/>
    <w:rsid w:val="000E07E5"/>
    <w:rsid w:val="000E2A9C"/>
    <w:rsid w:val="000F4507"/>
    <w:rsid w:val="000F49E4"/>
    <w:rsid w:val="00102570"/>
    <w:rsid w:val="0010443F"/>
    <w:rsid w:val="0010722B"/>
    <w:rsid w:val="00114FF4"/>
    <w:rsid w:val="00126D62"/>
    <w:rsid w:val="0013653C"/>
    <w:rsid w:val="00136585"/>
    <w:rsid w:val="00142B83"/>
    <w:rsid w:val="00147A71"/>
    <w:rsid w:val="00157902"/>
    <w:rsid w:val="00197892"/>
    <w:rsid w:val="001A0C14"/>
    <w:rsid w:val="001B579D"/>
    <w:rsid w:val="001C755F"/>
    <w:rsid w:val="001E0CBA"/>
    <w:rsid w:val="001F324C"/>
    <w:rsid w:val="0020170E"/>
    <w:rsid w:val="002020A9"/>
    <w:rsid w:val="00206CF8"/>
    <w:rsid w:val="00212086"/>
    <w:rsid w:val="00213529"/>
    <w:rsid w:val="00224D0F"/>
    <w:rsid w:val="0022620F"/>
    <w:rsid w:val="00232104"/>
    <w:rsid w:val="00233F9C"/>
    <w:rsid w:val="00237274"/>
    <w:rsid w:val="00240501"/>
    <w:rsid w:val="002410F2"/>
    <w:rsid w:val="00264EB9"/>
    <w:rsid w:val="00277A88"/>
    <w:rsid w:val="00282639"/>
    <w:rsid w:val="00282A16"/>
    <w:rsid w:val="00292197"/>
    <w:rsid w:val="0029374E"/>
    <w:rsid w:val="00295534"/>
    <w:rsid w:val="002A6BB5"/>
    <w:rsid w:val="002E4593"/>
    <w:rsid w:val="002E75B8"/>
    <w:rsid w:val="002F39C9"/>
    <w:rsid w:val="002F3EAD"/>
    <w:rsid w:val="00306580"/>
    <w:rsid w:val="0032251A"/>
    <w:rsid w:val="00351DCB"/>
    <w:rsid w:val="003A39C0"/>
    <w:rsid w:val="003A4158"/>
    <w:rsid w:val="003A5BDC"/>
    <w:rsid w:val="003B5E01"/>
    <w:rsid w:val="003C08E6"/>
    <w:rsid w:val="003E449D"/>
    <w:rsid w:val="003F2D84"/>
    <w:rsid w:val="004002DC"/>
    <w:rsid w:val="0040465E"/>
    <w:rsid w:val="0042432B"/>
    <w:rsid w:val="0043705C"/>
    <w:rsid w:val="00455759"/>
    <w:rsid w:val="00460E1C"/>
    <w:rsid w:val="004612D4"/>
    <w:rsid w:val="0047079B"/>
    <w:rsid w:val="0047200A"/>
    <w:rsid w:val="00474483"/>
    <w:rsid w:val="00476B77"/>
    <w:rsid w:val="00480D5D"/>
    <w:rsid w:val="00484374"/>
    <w:rsid w:val="0048443C"/>
    <w:rsid w:val="00493470"/>
    <w:rsid w:val="004A0DFB"/>
    <w:rsid w:val="004A4103"/>
    <w:rsid w:val="004A53B0"/>
    <w:rsid w:val="004C3BF1"/>
    <w:rsid w:val="004C523E"/>
    <w:rsid w:val="004D1E15"/>
    <w:rsid w:val="004D5C89"/>
    <w:rsid w:val="004D7182"/>
    <w:rsid w:val="004E48F9"/>
    <w:rsid w:val="004E508E"/>
    <w:rsid w:val="004E6394"/>
    <w:rsid w:val="004E7A37"/>
    <w:rsid w:val="004F4840"/>
    <w:rsid w:val="004F5C00"/>
    <w:rsid w:val="0050014F"/>
    <w:rsid w:val="005030B4"/>
    <w:rsid w:val="005032B7"/>
    <w:rsid w:val="005105D2"/>
    <w:rsid w:val="0051490A"/>
    <w:rsid w:val="00522D98"/>
    <w:rsid w:val="0054128E"/>
    <w:rsid w:val="0055618F"/>
    <w:rsid w:val="005648B6"/>
    <w:rsid w:val="00564B4E"/>
    <w:rsid w:val="005673F6"/>
    <w:rsid w:val="0057550D"/>
    <w:rsid w:val="00580F75"/>
    <w:rsid w:val="005A4452"/>
    <w:rsid w:val="005B407D"/>
    <w:rsid w:val="005C2604"/>
    <w:rsid w:val="005C2D3D"/>
    <w:rsid w:val="005D3286"/>
    <w:rsid w:val="00602706"/>
    <w:rsid w:val="00604BAB"/>
    <w:rsid w:val="00616C39"/>
    <w:rsid w:val="0062216C"/>
    <w:rsid w:val="00623A70"/>
    <w:rsid w:val="00627175"/>
    <w:rsid w:val="006317F7"/>
    <w:rsid w:val="00647962"/>
    <w:rsid w:val="00656938"/>
    <w:rsid w:val="006643AD"/>
    <w:rsid w:val="006672B3"/>
    <w:rsid w:val="0068016A"/>
    <w:rsid w:val="00681EDE"/>
    <w:rsid w:val="00685497"/>
    <w:rsid w:val="0068708F"/>
    <w:rsid w:val="00691E01"/>
    <w:rsid w:val="00693A1D"/>
    <w:rsid w:val="006A52A1"/>
    <w:rsid w:val="006A75A5"/>
    <w:rsid w:val="006A789D"/>
    <w:rsid w:val="006B6C07"/>
    <w:rsid w:val="006C1945"/>
    <w:rsid w:val="006D1D56"/>
    <w:rsid w:val="006D41AC"/>
    <w:rsid w:val="006F34A0"/>
    <w:rsid w:val="007042A2"/>
    <w:rsid w:val="00704BAE"/>
    <w:rsid w:val="00755104"/>
    <w:rsid w:val="007716AA"/>
    <w:rsid w:val="007733E2"/>
    <w:rsid w:val="007933A9"/>
    <w:rsid w:val="007A4C6A"/>
    <w:rsid w:val="007B000F"/>
    <w:rsid w:val="007C23E9"/>
    <w:rsid w:val="007D1E8F"/>
    <w:rsid w:val="007D254C"/>
    <w:rsid w:val="007E10FB"/>
    <w:rsid w:val="007E162E"/>
    <w:rsid w:val="007F0D0E"/>
    <w:rsid w:val="007F2F9A"/>
    <w:rsid w:val="00801E4A"/>
    <w:rsid w:val="0080450A"/>
    <w:rsid w:val="0081518C"/>
    <w:rsid w:val="00827095"/>
    <w:rsid w:val="008533F1"/>
    <w:rsid w:val="00860CB6"/>
    <w:rsid w:val="00867A5B"/>
    <w:rsid w:val="00882541"/>
    <w:rsid w:val="0088350A"/>
    <w:rsid w:val="0088666D"/>
    <w:rsid w:val="00887411"/>
    <w:rsid w:val="008A0370"/>
    <w:rsid w:val="008B3FA2"/>
    <w:rsid w:val="008B61FB"/>
    <w:rsid w:val="008C34B4"/>
    <w:rsid w:val="008C6F60"/>
    <w:rsid w:val="008D0329"/>
    <w:rsid w:val="008D238A"/>
    <w:rsid w:val="008F58D1"/>
    <w:rsid w:val="00913528"/>
    <w:rsid w:val="00923120"/>
    <w:rsid w:val="00925D0D"/>
    <w:rsid w:val="00943E8F"/>
    <w:rsid w:val="00950C7C"/>
    <w:rsid w:val="00950CE1"/>
    <w:rsid w:val="00954EED"/>
    <w:rsid w:val="00972934"/>
    <w:rsid w:val="00985F64"/>
    <w:rsid w:val="00991918"/>
    <w:rsid w:val="009C17A0"/>
    <w:rsid w:val="009C3F82"/>
    <w:rsid w:val="009D2E33"/>
    <w:rsid w:val="009F087C"/>
    <w:rsid w:val="009F326D"/>
    <w:rsid w:val="00A05941"/>
    <w:rsid w:val="00A07449"/>
    <w:rsid w:val="00A12E0F"/>
    <w:rsid w:val="00A16EED"/>
    <w:rsid w:val="00A224D9"/>
    <w:rsid w:val="00A27ECF"/>
    <w:rsid w:val="00A36F00"/>
    <w:rsid w:val="00A64ABB"/>
    <w:rsid w:val="00A74F79"/>
    <w:rsid w:val="00A81D0B"/>
    <w:rsid w:val="00A84744"/>
    <w:rsid w:val="00A85BBE"/>
    <w:rsid w:val="00A90D9C"/>
    <w:rsid w:val="00A93C4E"/>
    <w:rsid w:val="00A958FD"/>
    <w:rsid w:val="00AB4C79"/>
    <w:rsid w:val="00AC28D4"/>
    <w:rsid w:val="00AD4469"/>
    <w:rsid w:val="00AD5F97"/>
    <w:rsid w:val="00AE3124"/>
    <w:rsid w:val="00AE6C81"/>
    <w:rsid w:val="00AE6E11"/>
    <w:rsid w:val="00AE732C"/>
    <w:rsid w:val="00AF2DE1"/>
    <w:rsid w:val="00AF30A0"/>
    <w:rsid w:val="00AF7714"/>
    <w:rsid w:val="00B0456E"/>
    <w:rsid w:val="00B07AFC"/>
    <w:rsid w:val="00B21A91"/>
    <w:rsid w:val="00B24207"/>
    <w:rsid w:val="00B34817"/>
    <w:rsid w:val="00B54CD6"/>
    <w:rsid w:val="00B8350E"/>
    <w:rsid w:val="00B852F1"/>
    <w:rsid w:val="00B90718"/>
    <w:rsid w:val="00B913A8"/>
    <w:rsid w:val="00B94F08"/>
    <w:rsid w:val="00B96B8B"/>
    <w:rsid w:val="00BA1EBC"/>
    <w:rsid w:val="00BB220C"/>
    <w:rsid w:val="00BD0982"/>
    <w:rsid w:val="00BD10AE"/>
    <w:rsid w:val="00BE2828"/>
    <w:rsid w:val="00BE35BB"/>
    <w:rsid w:val="00BF7BD7"/>
    <w:rsid w:val="00C04D52"/>
    <w:rsid w:val="00C0672E"/>
    <w:rsid w:val="00C146AA"/>
    <w:rsid w:val="00C35C59"/>
    <w:rsid w:val="00C65C83"/>
    <w:rsid w:val="00C6684B"/>
    <w:rsid w:val="00C8162A"/>
    <w:rsid w:val="00C8298F"/>
    <w:rsid w:val="00C83E87"/>
    <w:rsid w:val="00C95574"/>
    <w:rsid w:val="00C96AC8"/>
    <w:rsid w:val="00CB1909"/>
    <w:rsid w:val="00CB5988"/>
    <w:rsid w:val="00CB5B7F"/>
    <w:rsid w:val="00CC55D6"/>
    <w:rsid w:val="00D11C32"/>
    <w:rsid w:val="00D151D9"/>
    <w:rsid w:val="00D17717"/>
    <w:rsid w:val="00D17B1E"/>
    <w:rsid w:val="00D20906"/>
    <w:rsid w:val="00D20A05"/>
    <w:rsid w:val="00D30FA3"/>
    <w:rsid w:val="00D36BE1"/>
    <w:rsid w:val="00D37BCB"/>
    <w:rsid w:val="00D400E6"/>
    <w:rsid w:val="00D40FFC"/>
    <w:rsid w:val="00D41F6F"/>
    <w:rsid w:val="00D47023"/>
    <w:rsid w:val="00D50B1A"/>
    <w:rsid w:val="00D57690"/>
    <w:rsid w:val="00D62128"/>
    <w:rsid w:val="00D71CCA"/>
    <w:rsid w:val="00D74DA3"/>
    <w:rsid w:val="00D92528"/>
    <w:rsid w:val="00DA4E65"/>
    <w:rsid w:val="00DA6C88"/>
    <w:rsid w:val="00DB3810"/>
    <w:rsid w:val="00DB4033"/>
    <w:rsid w:val="00DC7A7C"/>
    <w:rsid w:val="00DD3C9E"/>
    <w:rsid w:val="00DD54B2"/>
    <w:rsid w:val="00DF5FD6"/>
    <w:rsid w:val="00DF6C31"/>
    <w:rsid w:val="00E007DF"/>
    <w:rsid w:val="00E041B3"/>
    <w:rsid w:val="00E2519E"/>
    <w:rsid w:val="00E275DC"/>
    <w:rsid w:val="00E53793"/>
    <w:rsid w:val="00E55868"/>
    <w:rsid w:val="00E56778"/>
    <w:rsid w:val="00E76B94"/>
    <w:rsid w:val="00E83ADF"/>
    <w:rsid w:val="00E8497E"/>
    <w:rsid w:val="00E87E67"/>
    <w:rsid w:val="00E92F9B"/>
    <w:rsid w:val="00EB16D0"/>
    <w:rsid w:val="00EC162C"/>
    <w:rsid w:val="00EC21D4"/>
    <w:rsid w:val="00EC4E6E"/>
    <w:rsid w:val="00ED52E1"/>
    <w:rsid w:val="00EE3576"/>
    <w:rsid w:val="00EE7A2E"/>
    <w:rsid w:val="00EF32D7"/>
    <w:rsid w:val="00EF3AF4"/>
    <w:rsid w:val="00F05248"/>
    <w:rsid w:val="00F16E69"/>
    <w:rsid w:val="00F37A92"/>
    <w:rsid w:val="00F600C3"/>
    <w:rsid w:val="00F603ED"/>
    <w:rsid w:val="00F67B55"/>
    <w:rsid w:val="00F91237"/>
    <w:rsid w:val="00F9134D"/>
    <w:rsid w:val="00F91A58"/>
    <w:rsid w:val="00F9440A"/>
    <w:rsid w:val="00FA1BC4"/>
    <w:rsid w:val="00FA4E0E"/>
    <w:rsid w:val="00FA6594"/>
    <w:rsid w:val="00FB0C64"/>
    <w:rsid w:val="00FB32FC"/>
    <w:rsid w:val="00FB6875"/>
    <w:rsid w:val="00FD3808"/>
    <w:rsid w:val="00FD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AA07EDD3-B009-4B79-AE65-DB460FF6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BD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F7BD7"/>
    <w:pPr>
      <w:tabs>
        <w:tab w:val="center" w:pos="4536"/>
        <w:tab w:val="right" w:pos="9072"/>
      </w:tabs>
    </w:pPr>
  </w:style>
  <w:style w:type="character" w:customStyle="1" w:styleId="En-tteCar">
    <w:name w:val="En-tête Car"/>
    <w:basedOn w:val="Policepardfaut"/>
    <w:link w:val="En-tte"/>
    <w:rsid w:val="00BF7BD7"/>
    <w:rPr>
      <w:rFonts w:ascii="Times New Roman" w:eastAsia="Times New Roman" w:hAnsi="Times New Roman" w:cs="Times New Roman"/>
      <w:sz w:val="24"/>
      <w:szCs w:val="24"/>
      <w:lang w:eastAsia="fr-FR"/>
    </w:rPr>
  </w:style>
  <w:style w:type="paragraph" w:styleId="Pieddepage">
    <w:name w:val="footer"/>
    <w:basedOn w:val="Normal"/>
    <w:link w:val="PieddepageCar"/>
    <w:rsid w:val="00BF7BD7"/>
    <w:pPr>
      <w:tabs>
        <w:tab w:val="center" w:pos="4536"/>
        <w:tab w:val="right" w:pos="9072"/>
      </w:tabs>
    </w:pPr>
  </w:style>
  <w:style w:type="character" w:customStyle="1" w:styleId="PieddepageCar">
    <w:name w:val="Pied de page Car"/>
    <w:basedOn w:val="Policepardfaut"/>
    <w:link w:val="Pieddepage"/>
    <w:rsid w:val="00BF7BD7"/>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4E48F9"/>
    <w:rPr>
      <w:rFonts w:ascii="Tahoma" w:hAnsi="Tahoma" w:cs="Tahoma"/>
      <w:sz w:val="16"/>
      <w:szCs w:val="16"/>
    </w:rPr>
  </w:style>
  <w:style w:type="character" w:customStyle="1" w:styleId="TextedebullesCar">
    <w:name w:val="Texte de bulles Car"/>
    <w:basedOn w:val="Policepardfaut"/>
    <w:link w:val="Textedebulles"/>
    <w:uiPriority w:val="99"/>
    <w:semiHidden/>
    <w:rsid w:val="004E48F9"/>
    <w:rPr>
      <w:rFonts w:ascii="Tahoma" w:eastAsia="Times New Roman" w:hAnsi="Tahoma" w:cs="Tahoma"/>
      <w:sz w:val="16"/>
      <w:szCs w:val="16"/>
      <w:lang w:eastAsia="fr-FR"/>
    </w:rPr>
  </w:style>
  <w:style w:type="paragraph" w:styleId="NormalWeb">
    <w:name w:val="Normal (Web)"/>
    <w:basedOn w:val="Normal"/>
    <w:uiPriority w:val="99"/>
    <w:semiHidden/>
    <w:unhideWhenUsed/>
    <w:rsid w:val="0050014F"/>
    <w:pPr>
      <w:spacing w:before="100" w:beforeAutospacing="1" w:after="100" w:afterAutospacing="1"/>
    </w:pPr>
    <w:rPr>
      <w:rFonts w:eastAsiaTheme="minorEastAsia"/>
    </w:rPr>
  </w:style>
  <w:style w:type="paragraph" w:customStyle="1" w:styleId="Paragraphedeliste1">
    <w:name w:val="Paragraphe de liste1"/>
    <w:basedOn w:val="Normal"/>
    <w:rsid w:val="0029374E"/>
    <w:pPr>
      <w:suppressAutoHyphens/>
      <w:spacing w:line="100" w:lineRule="atLeast"/>
      <w:ind w:left="720"/>
    </w:pPr>
    <w:rPr>
      <w:rFonts w:ascii="Book Antiqua" w:hAnsi="Book Antiqu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AC050-1F1A-4DA1-BF1F-AB432B03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1705</Words>
  <Characters>9378</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Fondimare-i</dc:creator>
  <cp:lastModifiedBy>Laetitia Fauvel</cp:lastModifiedBy>
  <cp:revision>4</cp:revision>
  <cp:lastPrinted>2019-04-15T06:51:00Z</cp:lastPrinted>
  <dcterms:created xsi:type="dcterms:W3CDTF">2019-07-19T06:29:00Z</dcterms:created>
  <dcterms:modified xsi:type="dcterms:W3CDTF">2019-09-18T13:49:00Z</dcterms:modified>
</cp:coreProperties>
</file>